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325A6DE2" w:rsidR="0029207D" w:rsidRDefault="006738E7" w:rsidP="00DC4096">
      <w:pPr>
        <w:pStyle w:val="Date"/>
      </w:pPr>
      <w:r>
        <w:t>2022-11-02</w:t>
      </w:r>
    </w:p>
    <w:p w14:paraId="6E77167D" w14:textId="77777777" w:rsidR="0029207D" w:rsidRDefault="006738E7" w:rsidP="00813C5C">
      <w:pPr>
        <w:pStyle w:val="Heading1"/>
        <w:jc w:val="both"/>
      </w:pPr>
      <w:bookmarkStart w:id="0" w:name="preface"/>
      <w:r>
        <w:t>Preface</w:t>
      </w:r>
    </w:p>
    <w:p w14:paraId="3BC41270" w14:textId="058B5172"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measureands, whether they be environmental contaminants or novel compounds. Toward that end the US National Institute of Standards and Technology provides a series of mass spectral libraries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(i.e.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3373AAE7"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r>
        <w:t>e.g.</w:t>
      </w:r>
      <w:r w:rsidR="006738E7">
        <w:t> polychlorinated biphenyls, vitamins, etc.), such “known” analytes are generally covered well by analytical standards. This is not the case for analyte classes of more recent interest (e.g. per- and polyfluorinated alkyl substances). Research needs generally run ahead of standards availability; new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2022, the process of distributing such data still lags behind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(e.g.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77777777" w:rsidR="005B211E" w:rsidRDefault="00662EB5"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Organic Chemical Metrology Group)</w:t>
      </w:r>
    </w:p>
    <w:p w14:paraId="3E70D539" w14:textId="77777777" w:rsidR="005B211E" w:rsidRDefault="00662EB5" w:rsidP="00813C5C">
      <w:pPr>
        <w:numPr>
          <w:ilvl w:val="0"/>
          <w:numId w:val="2"/>
        </w:numPr>
        <w:jc w:val="both"/>
      </w:pPr>
      <w:hyperlink r:id="rId22">
        <w:r w:rsidR="005B211E">
          <w:rPr>
            <w:rStyle w:val="Hyperlink"/>
          </w:rPr>
          <w:t>Jared M. Ragland</w:t>
        </w:r>
      </w:hyperlink>
      <w:r w:rsidR="005B211E">
        <w:t xml:space="preserve"> </w:t>
      </w:r>
      <w:hyperlink r:id="rId23">
        <w:r w:rsidR="005B211E">
          <w:rPr>
            <w:noProof/>
          </w:rPr>
          <w:drawing>
            <wp:inline distT="0" distB="0" distL="0" distR="0" wp14:anchorId="498D3179" wp14:editId="0225EC74">
              <wp:extent cx="128016" cy="128016"/>
              <wp:effectExtent l="0" t="0" r="0" b="0"/>
              <wp:docPr id="44" name="Pict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Chemical Informatics Group)</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77777777" w:rsidR="005B211E" w:rsidRDefault="00662EB5" w:rsidP="00813C5C">
      <w:pPr>
        <w:numPr>
          <w:ilvl w:val="0"/>
          <w:numId w:val="3"/>
        </w:numPr>
        <w:jc w:val="both"/>
      </w:pPr>
      <w:hyperlink r:id="rId24">
        <w:r w:rsidR="005B211E">
          <w:rPr>
            <w:rStyle w:val="Hyperlink"/>
          </w:rPr>
          <w:t>Jessica L. Reiner</w:t>
        </w:r>
      </w:hyperlink>
      <w:r w:rsidR="005B211E">
        <w:t xml:space="preserve"> </w:t>
      </w:r>
      <w:hyperlink r:id="rId25">
        <w:r w:rsidR="005B211E">
          <w:rPr>
            <w:noProof/>
          </w:rPr>
          <w:drawing>
            <wp:inline distT="0" distB="0" distL="0" distR="0" wp14:anchorId="183EA83C" wp14:editId="03ECCF26">
              <wp:extent cx="128016" cy="128016"/>
              <wp:effectExtent l="0" t="0" r="0" b="0"/>
              <wp:docPr id="48" name="Pictu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5"/>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Biochemical and Exposure Science Group)</w:t>
      </w:r>
    </w:p>
    <w:p w14:paraId="4283370A" w14:textId="77777777" w:rsidR="005B211E" w:rsidRDefault="00662EB5" w:rsidP="00813C5C">
      <w:pPr>
        <w:numPr>
          <w:ilvl w:val="0"/>
          <w:numId w:val="3"/>
        </w:numPr>
        <w:jc w:val="both"/>
      </w:pPr>
      <w:hyperlink r:id="rId26">
        <w:r w:rsidR="005B211E">
          <w:rPr>
            <w:rStyle w:val="Hyperlink"/>
          </w:rPr>
          <w:t>Alix Rodawa</w:t>
        </w:r>
      </w:hyperlink>
      <w:r w:rsidR="005B211E">
        <w:t xml:space="preserve"> </w:t>
      </w:r>
      <w:hyperlink r:id="rId27">
        <w:r w:rsidR="005B211E">
          <w:rPr>
            <w:noProof/>
          </w:rPr>
          <w:drawing>
            <wp:inline distT="0" distB="0" distL="0" distR="0" wp14:anchorId="510A9AFA" wp14:editId="2ED39057">
              <wp:extent cx="128016" cy="128016"/>
              <wp:effectExtent l="0" t="0" r="0" b="0"/>
              <wp:docPr id="52"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(Biochemical and Exposure Science Group)</w:t>
      </w:r>
    </w:p>
    <w:p w14:paraId="3EE353A6" w14:textId="77777777" w:rsidR="005B211E" w:rsidRDefault="00662EB5" w:rsidP="00813C5C">
      <w:pPr>
        <w:numPr>
          <w:ilvl w:val="0"/>
          <w:numId w:val="3"/>
        </w:numPr>
        <w:jc w:val="both"/>
      </w:pPr>
      <w:hyperlink r:id="rId28">
        <w:r w:rsidR="005B211E">
          <w:rPr>
            <w:rStyle w:val="Hyperlink"/>
          </w:rPr>
          <w:t>Katherine Peter</w:t>
        </w:r>
      </w:hyperlink>
      <w:r w:rsidR="005B211E">
        <w:t xml:space="preserve"> </w:t>
      </w:r>
      <w:hyperlink r:id="rId29">
        <w:r w:rsidR="005B211E">
          <w:rPr>
            <w:noProof/>
          </w:rPr>
          <w:drawing>
            <wp:inline distT="0" distB="0" distL="0" distR="0" wp14:anchorId="4E552A72" wp14:editId="05553889">
              <wp:extent cx="128016" cy="128016"/>
              <wp:effectExtent l="0" t="0" r="0" b="0"/>
              <wp:docPr id="56"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2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77777777" w:rsidR="005B211E" w:rsidRDefault="00662EB5" w:rsidP="00813C5C">
      <w:pPr>
        <w:numPr>
          <w:ilvl w:val="0"/>
          <w:numId w:val="3"/>
        </w:numPr>
        <w:jc w:val="both"/>
      </w:pPr>
      <w:hyperlink r:id="rId30">
        <w:r w:rsidR="005B211E">
          <w:rPr>
            <w:rStyle w:val="Hyperlink"/>
          </w:rPr>
          <w:t>John Kucklick</w:t>
        </w:r>
      </w:hyperlink>
      <w:r w:rsidR="005B211E">
        <w:t xml:space="preserve"> (Group Leader, </w:t>
      </w:r>
      <w:hyperlink r:id="rId31">
        <w:r w:rsidR="005B211E">
          <w:rPr>
            <w:rStyle w:val="Hyperlink"/>
          </w:rPr>
          <w:t>Biochemical and Exposure Science Group</w:t>
        </w:r>
      </w:hyperlink>
      <w:r w:rsidR="005B211E">
        <w:t>)</w:t>
      </w:r>
    </w:p>
    <w:p w14:paraId="31EFA815" w14:textId="77777777" w:rsidR="005B211E" w:rsidRDefault="00662EB5" w:rsidP="00813C5C">
      <w:pPr>
        <w:numPr>
          <w:ilvl w:val="0"/>
          <w:numId w:val="3"/>
        </w:numPr>
        <w:jc w:val="both"/>
      </w:pPr>
      <w:hyperlink r:id="rId32">
        <w:r w:rsidR="005B211E">
          <w:rPr>
            <w:rStyle w:val="Hyperlink"/>
          </w:rPr>
          <w:t>Catherine A. Rimmer</w:t>
        </w:r>
      </w:hyperlink>
      <w:r w:rsidR="005B211E">
        <w:t xml:space="preserve"> </w:t>
      </w:r>
      <w:hyperlink r:id="rId33">
        <w:r w:rsidR="005B211E">
          <w:rPr>
            <w:noProof/>
          </w:rPr>
          <w:drawing>
            <wp:inline distT="0" distB="0" distL="0" distR="0" wp14:anchorId="1FD9FF0F" wp14:editId="31668952">
              <wp:extent cx="128016" cy="128016"/>
              <wp:effectExtent l="0" t="0" r="0" b="0"/>
              <wp:docPr id="62"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34">
        <w:r w:rsidR="005B211E">
          <w:rPr>
            <w:rStyle w:val="Hyperlink"/>
          </w:rPr>
          <w:t>Organic Chemical Metrology Group</w:t>
        </w:r>
      </w:hyperlink>
      <w:r w:rsidR="005B211E">
        <w:t>)</w:t>
      </w:r>
    </w:p>
    <w:p w14:paraId="520FF7BB" w14:textId="3509AF9A" w:rsidR="005B211E" w:rsidRDefault="00662EB5" w:rsidP="00813C5C">
      <w:pPr>
        <w:numPr>
          <w:ilvl w:val="0"/>
          <w:numId w:val="3"/>
        </w:numPr>
        <w:jc w:val="both"/>
      </w:pPr>
      <w:hyperlink r:id="rId35">
        <w:r w:rsidR="005B211E">
          <w:rPr>
            <w:rStyle w:val="Hyperlink"/>
          </w:rPr>
          <w:t>Vincent K. Shen</w:t>
        </w:r>
      </w:hyperlink>
      <w:r w:rsidR="005B211E">
        <w:t xml:space="preserve"> (Group Leader, </w:t>
      </w:r>
      <w:hyperlink r:id="rId36">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3DC9BF82" w:rsidR="005B211E" w:rsidRDefault="005B211E" w:rsidP="00813C5C">
      <w:pPr>
        <w:pStyle w:val="FirstParagraph"/>
        <w:jc w:val="both"/>
      </w:pPr>
      <w:r>
        <w:t>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GitHub.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46D19B3A"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37">
        <w:r>
          <w:rPr>
            <w:rStyle w:val="Hyperlink"/>
          </w:rPr>
          <w:t>bookdown</w:t>
        </w:r>
      </w:hyperlink>
      <w:r>
        <w:t xml:space="preserve"> package (v0.29). The webbook version will be maintained as a living document on GitHub, as long as the underlying project is active and as obligations allow. The version you are reading now is a static one created from that webbook</w:t>
      </w:r>
      <w:r w:rsidRPr="00455E08">
        <w:t xml:space="preserve"> </w:t>
      </w:r>
      <w:r>
        <w:t xml:space="preserve">on </w:t>
      </w:r>
      <w:sdt>
        <w:sdtPr>
          <w:alias w:val="Publish Date"/>
          <w:tag w:val=""/>
          <w:id w:val="-163016103"/>
          <w:placeholder>
            <w:docPart w:val="D0BF07898ED94447B5F0307D07AF2D57"/>
          </w:placeholder>
          <w:showingPlcHdr/>
          <w:dataBinding w:prefixMappings="xmlns:ns0='http://schemas.microsoft.com/office/2006/coverPageProps' " w:xpath="/ns0:CoverPageProperties[1]/ns0:PublishDate[1]" w:storeItemID="{55AF091B-3C7A-41E3-B477-F2FDAA23CFDA}"/>
          <w:date>
            <w:lid w:val="en-US"/>
            <w:storeMappedDataAs w:val="dateTime"/>
            <w:calendar w:val="gregorian"/>
          </w:date>
        </w:sdtPr>
        <w:sdtEndPr/>
        <w:sdtContent>
          <w:r w:rsidRPr="00312D65">
            <w:rPr>
              <w:rStyle w:val="PlaceholderText"/>
            </w:rPr>
            <w:t>[Publish Date]</w:t>
          </w:r>
        </w:sdtContent>
      </w:sdt>
      <w:r>
        <w:t xml:space="preserve">. Function references are included in the online version but removed here for simplicity. If a section is insufficiently documented, </w:t>
      </w:r>
      <w:hyperlink r:id="rId38">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r>
        <w:t xml:space="preserve">At the moment,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39">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0">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1"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2">
        <w:r>
          <w:rPr>
            <w:rStyle w:val="Hyperlink"/>
          </w:rPr>
          <w:t>download</w:t>
        </w:r>
      </w:hyperlink>
      <w:r>
        <w:t xml:space="preserve">) and its command line interface (CLI; </w:t>
      </w:r>
      <w:hyperlink r:id="rId43">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44">
        <w:r>
          <w:rPr>
            <w:rStyle w:val="Hyperlink"/>
          </w:rPr>
          <w:t>DBeaver Lite</w:t>
        </w:r>
      </w:hyperlink>
      <w:r>
        <w:t xml:space="preserve"> is also suggested for interacting with the database in a classical sense. </w:t>
      </w:r>
      <w:r>
        <w:rPr>
          <w:b/>
          <w:bCs/>
        </w:rPr>
        <w:t>Git</w:t>
      </w:r>
      <w:r>
        <w:t xml:space="preserve"> (</w:t>
      </w:r>
      <w:hyperlink r:id="rId45">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r>
        <w:rPr>
          <w:b/>
          <w:bCs/>
        </w:rPr>
        <w:t>rdkit</w:t>
      </w:r>
      <w:r>
        <w:t xml:space="preserve"> (</w:t>
      </w:r>
      <w:hyperlink w:anchor="ref-RDKit">
        <w:r w:rsidR="00811FC8">
          <w:rPr>
            <w:rStyle w:val="Hyperlink"/>
          </w:rPr>
          <w:t>RDKit: Open-Soure Cheminformatics (version 2021.09.4)</w:t>
        </w:r>
      </w:hyperlink>
      <w:r>
        <w:t xml:space="preserve">) library are required for certain operations supporting display and calculations, primarily generation of machine-readable identifiers (e.g. InChI, InChIKey, SMILES, etc) but the full capabilities of rdkit are available (see the </w:t>
      </w:r>
      <w:hyperlink r:id="rId46">
        <w:r>
          <w:rPr>
            <w:rStyle w:val="Hyperlink"/>
          </w:rPr>
          <w:t>RDKit documentation</w:t>
        </w:r>
      </w:hyperlink>
      <w:r>
        <w:t xml:space="preserve"> for details); these are turned on by default but are completely optional. An </w:t>
      </w:r>
      <w:r>
        <w:rPr>
          <w:b/>
          <w:bCs/>
        </w:rPr>
        <w:t>anaconda</w:t>
      </w:r>
      <w:r>
        <w:t xml:space="preserve"> or </w:t>
      </w:r>
      <w:r>
        <w:rPr>
          <w:b/>
          <w:bCs/>
        </w:rPr>
        <w:t>miniconda</w:t>
      </w:r>
      <w:r>
        <w:t xml:space="preserve"> installation is required. Python integration is not required for spinning up the basic database infrastructure. Users may need to add the conda executable to their PATH and, if conda is already installed, should pay close attention to the Python section of Technical Details. If these are not available, R </w:t>
      </w:r>
      <w:r>
        <w:lastRenderedPageBreak/>
        <w:t xml:space="preserve">will install miniconda (this requires user confirmation at the console) and create the necessary environment as part of automated setup during the compliance script. (Another option for chemical informatics is to use the Java-based R package rcdk instead; users will need to install the Java framework prior to installing rcdk (see </w:t>
      </w:r>
      <w:hyperlink r:id="rId47">
        <w:r>
          <w:rPr>
            <w:rStyle w:val="Hyperlink"/>
          </w:rPr>
          <w:t>Windows</w:t>
        </w:r>
      </w:hyperlink>
      <w:r>
        <w:t xml:space="preserve">; </w:t>
      </w:r>
      <w:hyperlink r:id="rId48">
        <w:r>
          <w:rPr>
            <w:rStyle w:val="Hyperlink"/>
          </w:rPr>
          <w:t>Ubuntu</w:t>
        </w:r>
      </w:hyperlink>
      <w:r>
        <w:t>). This package is not well supported in this project and rdkit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77777777" w:rsidR="005B211E" w:rsidRDefault="005B211E" w:rsidP="00813C5C">
      <w:pPr>
        <w:pStyle w:val="Heading3"/>
        <w:jc w:val="both"/>
      </w:pPr>
      <w:bookmarkStart w:id="10" w:name="quick-start-guide"/>
      <w:bookmarkEnd w:id="9"/>
      <w:r>
        <w:t>Quick Start Guide</w:t>
      </w:r>
    </w:p>
    <w:p w14:paraId="5CF9DC4F" w14:textId="77777777" w:rsidR="005B211E" w:rsidRDefault="005B211E" w:rsidP="00813C5C">
      <w:pPr>
        <w:pStyle w:val="FirstParagraph"/>
        <w:jc w:val="both"/>
      </w:pPr>
      <w:r>
        <w:t>This section provides instructions in a “quick start” format. While every effort was made to make this as painless as possible, success may vary from system to system. This assumes that R v4.1 or later is installed.</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77777777" w:rsidR="005B211E" w:rsidRDefault="005B211E" w:rsidP="00813C5C">
      <w:pPr>
        <w:pStyle w:val="Compact"/>
        <w:numPr>
          <w:ilvl w:val="1"/>
          <w:numId w:val="5"/>
        </w:numPr>
        <w:jc w:val="both"/>
      </w:pPr>
      <w:r>
        <w:t>Open the file at “R/compliance.R”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source("R/compliance.R")</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(e.g. </w:t>
      </w:r>
      <w:r>
        <w:rPr>
          <w:rStyle w:val="VerbatimChar"/>
        </w:rPr>
        <w:t>setwd(file.path("path", "to", "dimspec_dir")</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source("R/compliance.R")</w:t>
      </w:r>
      <w:r>
        <w:t>.</w:t>
      </w:r>
    </w:p>
    <w:p w14:paraId="1366A55E" w14:textId="37944455" w:rsidR="005B211E" w:rsidRDefault="005B211E" w:rsidP="00813C5C">
      <w:pPr>
        <w:pStyle w:val="FirstParagraph"/>
        <w:jc w:val="both"/>
      </w:pPr>
      <w:r>
        <w:t>Using either method should in most cases establish the compute environment, including logging and argument validation, binding to a python environment providing rdkit support, launching an API server, and listing out the shiny apps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t>Project Directory</w:t>
      </w:r>
    </w:p>
    <w:p w14:paraId="0C469BFD" w14:textId="77777777" w:rsidR="005B211E" w:rsidRDefault="005B211E" w:rsidP="00813C5C">
      <w:pPr>
        <w:pStyle w:val="FirstParagraph"/>
        <w:jc w:val="both"/>
      </w:pPr>
      <w:r>
        <w:t>The project directory contains the following directories of interest:</w:t>
      </w:r>
    </w:p>
    <w:p w14:paraId="0BDAFEF9" w14:textId="77777777" w:rsidR="005B211E" w:rsidRDefault="005B211E" w:rsidP="00813C5C">
      <w:pPr>
        <w:numPr>
          <w:ilvl w:val="0"/>
          <w:numId w:val="7"/>
        </w:numPr>
        <w:jc w:val="both"/>
      </w:pPr>
      <w:r>
        <w:rPr>
          <w:rStyle w:val="VerbatimChar"/>
        </w:rPr>
        <w:lastRenderedPageBreak/>
        <w:t>/config</w:t>
      </w:r>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(“env_R.R”) and the optional logging (“env_logger.R”) functionality.</w:t>
      </w:r>
    </w:p>
    <w:p w14:paraId="6B744390" w14:textId="77777777" w:rsidR="005B211E" w:rsidRDefault="005B211E" w:rsidP="00813C5C">
      <w:pPr>
        <w:numPr>
          <w:ilvl w:val="1"/>
          <w:numId w:val="8"/>
        </w:numPr>
        <w:jc w:val="both"/>
      </w:pPr>
      <w:r>
        <w:rPr>
          <w:rStyle w:val="VerbatimChar"/>
        </w:rPr>
        <w:t>/sql_nodes</w:t>
      </w:r>
      <w:r>
        <w:t xml:space="preserve"> Files containing the sql scripts defining the database schema, as run by the “build.sql” script. Files are separated into database “nodes” with the hope that many can be repurposed or used a la carte in future projects. A graphical representation of the database schema, the </w:t>
      </w:r>
      <w:hyperlink r:id="rId4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/data</w:t>
      </w:r>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(i.e.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/example</w:t>
      </w:r>
      <w:r>
        <w:t xml:space="preserve"> Files providing examples of (mainly) import files in JavaScript Object Notation (JSON) format. These are the files used to populate empirical data and were produced by the </w:t>
      </w:r>
      <w:hyperlink r:id="rId5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/images</w:t>
      </w:r>
      <w:r>
        <w:t xml:space="preserve"> If images of molecular models are produced using rdkit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/inst</w:t>
      </w:r>
      <w:r>
        <w:t xml:space="preserve"> Files for rdkit integration (</w:t>
      </w:r>
      <w:r>
        <w:rPr>
          <w:rStyle w:val="VerbatimChar"/>
        </w:rPr>
        <w:t>/rdkit</w:t>
      </w:r>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/rdkit</w:t>
      </w:r>
      <w:r>
        <w:t xml:space="preserve"> Environment establishment and rdkit functions are located here. These will determine how R connects to the python environment to integrate rdkit into an R session as well as the files necessary to build the environment (e.g. “environment.yml”). Functions in the “py_setup.R” file should suffice for most use cases.</w:t>
      </w:r>
    </w:p>
    <w:p w14:paraId="2C287AFA" w14:textId="77777777" w:rsidR="005B211E" w:rsidRDefault="005B211E" w:rsidP="00813C5C">
      <w:pPr>
        <w:numPr>
          <w:ilvl w:val="1"/>
          <w:numId w:val="9"/>
        </w:numPr>
        <w:jc w:val="both"/>
      </w:pPr>
      <w:r>
        <w:rPr>
          <w:rStyle w:val="VerbatimChar"/>
        </w:rPr>
        <w:t>/plumber</w:t>
      </w:r>
      <w:r>
        <w:t xml:space="preserve"> Environment establishment and API definition functions are located here. These will determine how requests to the API are routed and functionality are provided through http protocols in a RESTful manner. It 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/apps</w:t>
      </w:r>
      <w:r>
        <w:t xml:space="preserve"> Environment establishment, general resources, and shiny application files are located here. Each application is contained within its own directory.</w:t>
      </w:r>
    </w:p>
    <w:p w14:paraId="066F32DB" w14:textId="77777777" w:rsidR="005B211E" w:rsidRDefault="005B211E" w:rsidP="00813C5C">
      <w:pPr>
        <w:numPr>
          <w:ilvl w:val="0"/>
          <w:numId w:val="7"/>
        </w:numPr>
        <w:jc w:val="both"/>
      </w:pPr>
      <w:r>
        <w:rPr>
          <w:rStyle w:val="VerbatimChar"/>
        </w:rPr>
        <w:lastRenderedPageBreak/>
        <w:t>/logs</w:t>
      </w:r>
      <w:r>
        <w:t xml:space="preserve"> If logging functionality is turned on, logs will be written here according to the namespace of the log (e.g. logs written to the “db” namespace will be written to “logs/log_db.txt”).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36336702" w:rsidR="005B211E" w:rsidRDefault="005B211E" w:rsidP="00813C5C">
      <w:pPr>
        <w:pStyle w:val="FirstParagraph"/>
        <w:jc w:val="both"/>
      </w:pPr>
      <w:r>
        <w:t xml:space="preserve">Running the compliance script at </w:t>
      </w:r>
      <w:r>
        <w:rPr>
          <w:rStyle w:val="VerbatimChar"/>
        </w:rPr>
        <w:t>"R/compliance.R"</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Several options are available to customize the use of DIMSpec to any given project component; settings are in the file “/config/env_glob.txt”.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61"/>
        <w:gridCol w:w="6409"/>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 xml:space="preserve">The .sql file name of the script used to build the database (e.g. “build.sql”;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 xml:space="preserve">The .sql file name of the fallback build script that should be used if the sqlite3 command line interface (CLI) tool is not available (e.g. “build_full.sql”;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 xml:space="preserve">The .sql file name of the data population script to run when populating </w:t>
            </w:r>
            <w:r w:rsidR="00811FC8">
              <w:t xml:space="preserve">data </w:t>
            </w:r>
            <w:r>
              <w:t xml:space="preserve">at build time (e.g. “populate_common.sql”;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The name of the terminal command to launch the sqlite shell (e.g.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r>
              <w:lastRenderedPageBreak/>
              <w:t>/miniconda commands (e.g. </w:t>
            </w:r>
            <w:r>
              <w:rPr>
                <w:rStyle w:val="VerbatimChar"/>
              </w:rPr>
              <w:t>conda</w:t>
            </w:r>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lastRenderedPageBreak/>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414BF3" w14:paraId="66B675E7" w14:textId="77777777" w:rsidTr="00811FC8">
        <w:tc>
          <w:tcPr>
            <w:tcW w:w="1063" w:type="pct"/>
          </w:tcPr>
          <w:p w14:paraId="21AD2DBF" w14:textId="02C2A0FC" w:rsidR="00414BF3" w:rsidRDefault="00414BF3" w:rsidP="00813C5C">
            <w:pPr>
              <w:pStyle w:val="Compact"/>
              <w:jc w:val="both"/>
            </w:pPr>
            <w:r>
              <w:t>API_LOCALHOST</w:t>
            </w:r>
          </w:p>
        </w:tc>
        <w:tc>
          <w:tcPr>
            <w:tcW w:w="0" w:type="auto"/>
          </w:tcPr>
          <w:p w14:paraId="0BC0BE3A" w14:textId="3865460D" w:rsidR="00414BF3" w:rsidRDefault="00414BF3" w:rsidP="00813C5C">
            <w:pPr>
              <w:pStyle w:val="Compact"/>
              <w:jc w:val="both"/>
            </w:pPr>
            <w:r>
              <w:t>Logical</w:t>
            </w:r>
          </w:p>
        </w:tc>
        <w:tc>
          <w:tcPr>
            <w:tcW w:w="3432" w:type="pct"/>
          </w:tcPr>
          <w:p w14:paraId="7C4E6646" w14:textId="34EB32EC" w:rsidR="00414BF3" w:rsidRDefault="00414BF3" w:rsidP="00813C5C">
            <w:pPr>
              <w:pStyle w:val="Compact"/>
              <w:jc w:val="both"/>
            </w:pPr>
            <w:r w:rsidRPr="00414BF3">
              <w:t xml:space="preserve">Whether or not to activate the plumber application programming interface (API) hosted on the local machine only. If this is set to </w:t>
            </w:r>
            <w:r w:rsidRPr="00414BF3">
              <w:rPr>
                <w:rStyle w:val="VerbatimChar"/>
              </w:rPr>
              <w:t>FALSE</w:t>
            </w:r>
            <w:r w:rsidRPr="00414BF3">
              <w:t>, the API will be hosted and available on your network.</w:t>
            </w:r>
          </w:p>
        </w:tc>
      </w:tr>
      <w:tr w:rsidR="00414BF3" w14:paraId="488FF54B"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2C356196" w14:textId="12D2CDD3" w:rsidR="00414BF3" w:rsidRDefault="00414BF3" w:rsidP="00813C5C">
            <w:pPr>
              <w:pStyle w:val="Compact"/>
              <w:jc w:val="both"/>
            </w:pPr>
            <w:r>
              <w:t>API_HOST</w:t>
            </w:r>
          </w:p>
        </w:tc>
        <w:tc>
          <w:tcPr>
            <w:tcW w:w="0" w:type="auto"/>
          </w:tcPr>
          <w:p w14:paraId="16ED83D9" w14:textId="3ACDC335" w:rsidR="00414BF3" w:rsidRDefault="00414BF3" w:rsidP="00813C5C">
            <w:pPr>
              <w:pStyle w:val="Compact"/>
              <w:jc w:val="both"/>
            </w:pPr>
            <w:r>
              <w:t>String</w:t>
            </w:r>
          </w:p>
        </w:tc>
        <w:tc>
          <w:tcPr>
            <w:tcW w:w="3432" w:type="pct"/>
          </w:tcPr>
          <w:p w14:paraId="30E7D2D5" w14:textId="0E8F081A" w:rsidR="00414BF3" w:rsidRDefault="00414BF3" w:rsidP="00813C5C">
            <w:pPr>
              <w:pStyle w:val="Compact"/>
              <w:jc w:val="both"/>
            </w:pPr>
            <w:r w:rsidRPr="00414BF3">
              <w:t xml:space="preserve">If </w:t>
            </w:r>
            <w:r w:rsidRPr="00414BF3">
              <w:rPr>
                <w:rStyle w:val="VerbatimChar"/>
              </w:rPr>
              <w:t>API_LOCALHOST</w:t>
            </w:r>
            <w:r w:rsidRPr="00414BF3">
              <w:t xml:space="preserve"> is set to </w:t>
            </w:r>
            <w:r w:rsidRPr="00414BF3">
              <w:rPr>
                <w:rStyle w:val="VerbatimChar"/>
              </w:rPr>
              <w:t>FALSE</w:t>
            </w:r>
            <w:r w:rsidRPr="00414BF3">
              <w:t>, set this to the IP address or network path to the computer hosting the API.</w:t>
            </w:r>
          </w:p>
        </w:tc>
      </w:tr>
      <w:tr w:rsidR="00414BF3" w14:paraId="6848B3EA" w14:textId="77777777" w:rsidTr="00811FC8">
        <w:tc>
          <w:tcPr>
            <w:tcW w:w="1063" w:type="pct"/>
          </w:tcPr>
          <w:p w14:paraId="187FF9D1" w14:textId="11E5CC91" w:rsidR="00414BF3" w:rsidRDefault="00414BF3" w:rsidP="00813C5C">
            <w:pPr>
              <w:pStyle w:val="Compact"/>
              <w:jc w:val="both"/>
            </w:pPr>
            <w:r>
              <w:t>API_PORT</w:t>
            </w:r>
          </w:p>
        </w:tc>
        <w:tc>
          <w:tcPr>
            <w:tcW w:w="0" w:type="auto"/>
          </w:tcPr>
          <w:p w14:paraId="009F783C" w14:textId="23F2545A" w:rsidR="00414BF3" w:rsidRDefault="00414BF3" w:rsidP="00813C5C">
            <w:pPr>
              <w:pStyle w:val="Compact"/>
              <w:jc w:val="both"/>
            </w:pPr>
            <w:r>
              <w:t>Integer</w:t>
            </w:r>
          </w:p>
        </w:tc>
        <w:tc>
          <w:tcPr>
            <w:tcW w:w="3432" w:type="pct"/>
          </w:tcPr>
          <w:p w14:paraId="00D436D8" w14:textId="52742525" w:rsidR="00414BF3" w:rsidRDefault="00414BF3" w:rsidP="00813C5C">
            <w:pPr>
              <w:pStyle w:val="Compact"/>
              <w:jc w:val="both"/>
            </w:pPr>
            <w:r w:rsidRPr="00414BF3">
              <w:t xml:space="preserve">The hosting port on which to launch the plumber service. This must be an open port or the launch will fail. If </w:t>
            </w:r>
            <w:r w:rsidRPr="00414BF3">
              <w:rPr>
                <w:rStyle w:val="VerbatimChar"/>
              </w:rPr>
              <w:t>API_LOCALHOST</w:t>
            </w:r>
            <w:r w:rsidRPr="00414BF3">
              <w:t xml:space="preserve"> is </w:t>
            </w:r>
            <w:r w:rsidRPr="00414BF3">
              <w:rPr>
                <w:rStyle w:val="VerbatimChar"/>
              </w:rPr>
              <w:t>TRUE</w:t>
            </w:r>
            <w:r w:rsidRPr="00414BF3">
              <w:t>, the API will launch at "</w:t>
            </w:r>
            <w:r w:rsidRPr="00414BF3">
              <w:rPr>
                <w:rStyle w:val="VerbatimChar"/>
              </w:rPr>
              <w:t>localhost:API_PORT</w:t>
            </w:r>
            <w:r w:rsidRPr="00414BF3">
              <w:t>", otherwise at "</w:t>
            </w:r>
            <w:r w:rsidRPr="00414BF3">
              <w:rPr>
                <w:rStyle w:val="VerbatimChar"/>
              </w:rPr>
              <w:t>API_HOST:API_PORT</w:t>
            </w:r>
            <w:r w:rsidRPr="00414BF3">
              <w:t>".</w:t>
            </w:r>
          </w:p>
        </w:tc>
      </w:tr>
      <w:tr w:rsidR="005B211E" w14:paraId="4CFEF227"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RDKit. To streamline installation of only the database and R tools, set this to </w:t>
            </w:r>
            <w:r>
              <w:rPr>
                <w:rStyle w:val="VerbatimChar"/>
              </w:rPr>
              <w:t>FALSE.</w:t>
            </w:r>
          </w:p>
        </w:tc>
      </w:tr>
      <w:tr w:rsidR="005B211E" w14:paraId="056CF7A5" w14:textId="77777777" w:rsidTr="00811FC8">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RDKit for informatics (requires python). If set to </w:t>
            </w:r>
            <w:r>
              <w:rPr>
                <w:rStyle w:val="VerbatimChar"/>
              </w:rPr>
              <w:t>FALSE</w:t>
            </w:r>
            <w:r>
              <w:t xml:space="preserve">, the packages </w:t>
            </w:r>
            <w:r>
              <w:rPr>
                <w:rStyle w:val="VerbatimChar"/>
              </w:rPr>
              <w:t>BiocManager</w:t>
            </w:r>
            <w:r>
              <w:t xml:space="preserve">, </w:t>
            </w:r>
            <w:r>
              <w:rPr>
                <w:rStyle w:val="VerbatimChar"/>
              </w:rPr>
              <w:t>ChemmineR</w:t>
            </w:r>
            <w:r>
              <w:t xml:space="preserve">, and </w:t>
            </w:r>
            <w:r>
              <w:rPr>
                <w:rStyle w:val="VerbatimChar"/>
              </w:rPr>
              <w:t>rcdk</w:t>
            </w:r>
            <w:r>
              <w:t xml:space="preserve"> will be installed if not available, though support for these is not provided at this time.</w:t>
            </w:r>
          </w:p>
        </w:tc>
      </w:tr>
      <w:tr w:rsidR="005B211E" w14:paraId="24C418D3"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lastRenderedPageBreak/>
        <w:t>Step 2 - Customize R session settings in the “env_R.R” file</w:t>
      </w:r>
    </w:p>
    <w:p w14:paraId="32C06D83" w14:textId="77777777" w:rsidR="005B211E" w:rsidRDefault="005B211E" w:rsidP="00813C5C">
      <w:pPr>
        <w:pStyle w:val="FirstParagraph"/>
        <w:jc w:val="both"/>
      </w:pPr>
      <w:r>
        <w:t>More customization options that require R are available to set up the project specifically for your application. Open the file “config/env_R.R”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(e.g. </w:t>
            </w:r>
            <w:r>
              <w:rPr>
                <w:rStyle w:val="VerbatimChar"/>
              </w:rPr>
              <w:t>as.Date("2022-06-01")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(e.g. </w:t>
            </w:r>
            <w:r>
              <w:rPr>
                <w:rStyle w:val="VerbatimChar"/>
              </w:rPr>
              <w:t>RSQLite</w:t>
            </w:r>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(e.g.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DB_PACKAGE::DB_DRIVER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(e.g.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The list of files and directories to exclude from automatic loading when the compliance script is run.</w:t>
            </w:r>
          </w:p>
        </w:tc>
      </w:tr>
      <w:tr w:rsidR="005B211E" w14:paraId="257071DE" w14:textId="77777777" w:rsidTr="00811FC8">
        <w:tc>
          <w:tcPr>
            <w:tcW w:w="1303" w:type="pct"/>
          </w:tcPr>
          <w:p w14:paraId="626FBBE6" w14:textId="77777777" w:rsidR="005B211E" w:rsidRDefault="005B211E" w:rsidP="00813C5C">
            <w:pPr>
              <w:pStyle w:val="Compact"/>
              <w:jc w:val="both"/>
            </w:pPr>
            <w:r>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xml:space="preserve">); change the name of the CSV file </w:t>
            </w:r>
            <w:r>
              <w:lastRenderedPageBreak/>
              <w:t>(change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lastRenderedPageBreak/>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e.g.</w:t>
            </w:r>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r>
              <w:rPr>
                <w:rStyle w:val="VerbatimChar"/>
              </w:rPr>
              <w:t>shiny::runApp(SHINY_APPS["app_name"])</w:t>
            </w:r>
            <w:r>
              <w:t xml:space="preserve"> where </w:t>
            </w:r>
            <w:r>
              <w:rPr>
                <w:rStyle w:val="VerbatimChar"/>
              </w:rPr>
              <w:t>"app_name"</w:t>
            </w:r>
            <w:r>
              <w:t xml:space="preserve"> is the name of a shiny app in the variable. See the </w:t>
            </w:r>
            <w:hyperlink w:anchor="msmatch-home">
              <w:r>
                <w:rPr>
                  <w:rStyle w:val="Hyperlink"/>
                </w:rPr>
                <w:t>Mass Spectral Match for Non-Targeted Analysis (MSMatch)</w:t>
              </w:r>
            </w:hyperlink>
            <w:r>
              <w:t xml:space="preserve"> application that ships with this project as an example to match user supplied mass spectral data against the library.</w:t>
            </w:r>
          </w:p>
        </w:tc>
      </w:tr>
    </w:tbl>
    <w:p w14:paraId="02172244" w14:textId="77777777" w:rsidR="00D14074" w:rsidRPr="00D54597" w:rsidRDefault="00D14074" w:rsidP="00D54597">
      <w:pPr>
        <w:pStyle w:val="FirstParagraph"/>
        <w:jc w:val="both"/>
      </w:pPr>
      <w:bookmarkStart w:id="17" w:name="Xd86b885af95de7849db7543f9b5560f7bec9b2b"/>
      <w:bookmarkEnd w:id="15"/>
    </w:p>
    <w:p w14:paraId="5BC9B6BA" w14:textId="41C6C8EE" w:rsidR="005B211E" w:rsidRDefault="005B211E" w:rsidP="00813C5C">
      <w:pPr>
        <w:pStyle w:val="Heading3"/>
        <w:jc w:val="both"/>
      </w:pPr>
      <w:r>
        <w:t>Step 3 - Customize logger settings in the “env_logger.R” file</w:t>
      </w:r>
    </w:p>
    <w:p w14:paraId="6473E50B" w14:textId="77777777"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the function </w:t>
      </w:r>
      <w:hyperlink w:anchor="fn_def_log_it">
        <w:r>
          <w:rPr>
            <w:rStyle w:val="VerbatimChar"/>
          </w:rPr>
          <w:t>log_it</w:t>
        </w:r>
      </w:hyperlink>
      <w:r>
        <w:t xml:space="preserve"> which uses the </w:t>
      </w:r>
      <w:r>
        <w:rPr>
          <w:rStyle w:val="VerbatimChar"/>
        </w:rPr>
        <w:t>logger</w:t>
      </w:r>
      <w:r>
        <w:t xml:space="preserve"> package for additional functionality (see </w:t>
      </w:r>
      <w:hyperlink w:anchor="logger">
        <w:r>
          <w:rPr>
            <w:rStyle w:val="Hyperlink"/>
          </w:rPr>
          <w:t>Logger</w:t>
        </w:r>
      </w:hyperlink>
      <w:r>
        <w:t xml:space="preserve">). Customization options for the format of these logging messages are provided, though under most circumstances should be left as-is to support reading logs back into a session. These values are not set at the system level to add flexibility across systems; they </w:t>
      </w:r>
      <w:r>
        <w:lastRenderedPageBreak/>
        <w:t>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r>
        <w:rPr>
          <w:rStyle w:val="VerbatimChar"/>
        </w:rPr>
        <w:t>update_logger_settings</w:t>
      </w:r>
      <w:r>
        <w:t>), read logs from a file back into the session (</w:t>
      </w:r>
      <w:r>
        <w:rPr>
          <w:rStyle w:val="VerbatimChar"/>
        </w:rPr>
        <w:t>read_log</w:t>
      </w:r>
      <w:r>
        <w:t>), and convert a log file into a session data frame for deeper inspection (</w:t>
      </w:r>
      <w:r>
        <w:rPr>
          <w:rStyle w:val="VerbatimChar"/>
        </w:rPr>
        <w:t>log_as_dataframe</w:t>
      </w:r>
      <w:r>
        <w:t>).</w:t>
      </w:r>
    </w:p>
    <w:p w14:paraId="65377B6A" w14:textId="77777777" w:rsidR="005B211E" w:rsidRDefault="005B211E" w:rsidP="00813C5C">
      <w:pPr>
        <w:pStyle w:val="BodyText"/>
        <w:jc w:val="both"/>
      </w:pPr>
      <w:r>
        <w:t>Environment set up files that follow the same approach are also provided for rdkit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r>
              <w:t>layout_console</w:t>
            </w:r>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r>
              <w:rPr>
                <w:rStyle w:val="VerbatimChar"/>
              </w:rPr>
              <w:t>logger::layout_glue_generator</w:t>
            </w:r>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r>
              <w:t>layout_file</w:t>
            </w:r>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r>
              <w:rPr>
                <w:rStyle w:val="VerbatimChar"/>
              </w:rPr>
              <w:t>logger::layout_glue_generator</w:t>
            </w:r>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r>
              <w:t>log_remove_color</w:t>
            </w:r>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r>
              <w:rPr>
                <w:rStyle w:val="VerbatimChar"/>
              </w:rPr>
              <w:t>layout_console</w:t>
            </w:r>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r>
              <w:t>log_split_column</w:t>
            </w:r>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r>
              <w:rPr>
                <w:rStyle w:val="VerbatimChar"/>
              </w:rPr>
              <w:t>log_as_dataframe</w:t>
            </w:r>
            <w:r>
              <w:t xml:space="preserve">. This should always be coordinated with the </w:t>
            </w:r>
            <w:r>
              <w:rPr>
                <w:rStyle w:val="VerbatimChar"/>
              </w:rPr>
              <w:t>layout_file</w:t>
            </w:r>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r>
              <w:t>);</w:t>
            </w:r>
          </w:p>
          <w:p w14:paraId="41B9C710" w14:textId="77777777" w:rsidR="005B211E" w:rsidRDefault="005B211E" w:rsidP="00813C5C">
            <w:pPr>
              <w:pStyle w:val="Compact"/>
              <w:numPr>
                <w:ilvl w:val="0"/>
                <w:numId w:val="10"/>
              </w:numPr>
              <w:jc w:val="both"/>
            </w:pPr>
            <w:r>
              <w:rPr>
                <w:b/>
                <w:bCs/>
                <w:i/>
                <w:iCs/>
              </w:rPr>
              <w:t>ns</w:t>
            </w:r>
            <w:r>
              <w:t xml:space="preserve"> is the character scalar namespace called as part of </w:t>
            </w:r>
            <w:hyperlink w:anchor="fn_def_log_it">
              <w:r>
                <w:rPr>
                  <w:rStyle w:val="VerbatimChar"/>
                </w:rPr>
                <w:t>log_it</w:t>
              </w:r>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r>
              <w:t>;</w:t>
            </w:r>
          </w:p>
          <w:p w14:paraId="6FCC0F16" w14:textId="77777777" w:rsidR="005B211E" w:rsidRDefault="005B211E" w:rsidP="00813C5C">
            <w:pPr>
              <w:pStyle w:val="Compact"/>
              <w:numPr>
                <w:ilvl w:val="0"/>
                <w:numId w:val="10"/>
              </w:numPr>
              <w:jc w:val="both"/>
            </w:pPr>
            <w:r>
              <w:rPr>
                <w:b/>
                <w:bCs/>
                <w:i/>
                <w:iCs/>
              </w:rPr>
              <w:lastRenderedPageBreak/>
              <w:t>file</w:t>
            </w:r>
            <w:r>
              <w:t xml:space="preserve"> is the file path to the log file which will be created if it does not exist;</w:t>
            </w:r>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(e.g. setting a threshold of </w:t>
            </w:r>
            <w:r>
              <w:rPr>
                <w:rStyle w:val="VerbatimChar"/>
              </w:rPr>
              <w:t>"info"</w:t>
            </w:r>
            <w:r>
              <w:t xml:space="preserve"> will not log messages at the </w:t>
            </w:r>
            <w:r>
              <w:rPr>
                <w:rStyle w:val="VerbatimChar"/>
              </w:rPr>
              <w:t>"trace"</w:t>
            </w:r>
            <w:r>
              <w:t xml:space="preserve"> level; see the logger </w:t>
            </w:r>
            <w:hyperlink r:id="rId5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lastRenderedPageBreak/>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Whether to log all warning messages generated during 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install and load required packages; run </w:t>
      </w:r>
      <w:r>
        <w:rPr>
          <w:rStyle w:val="VerbatimChar"/>
        </w:rPr>
        <w:t>source("R/compliance.R")</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r>
        <w:rPr>
          <w:rStyle w:val="VerbatimChar"/>
        </w:rPr>
        <w:t>fn_guide()</w:t>
      </w:r>
      <w:r>
        <w:t xml:space="preserve"> or </w:t>
      </w:r>
      <w:r>
        <w:rPr>
          <w:rStyle w:val="VerbatimChar"/>
        </w:rPr>
        <w:t>fn_help("fn")</w:t>
      </w:r>
      <w:r>
        <w:t xml:space="preserve"> where </w:t>
      </w:r>
      <w:r>
        <w:rPr>
          <w:rStyle w:val="VerbatimChar"/>
        </w:rPr>
        <w:t>"fn"</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 xml:space="preserve">This project uses SQLite by default as a portable database engine where the database is contained to a single file. To connect a project to a particular database (e.g.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52">
        <w:r>
          <w:rPr>
            <w:rStyle w:val="Hyperlink"/>
          </w:rPr>
          <w:t>write-ahead logging</w:t>
        </w:r>
      </w:hyperlink>
      <w:r>
        <w:t xml:space="preserve"> (WAL) 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pragma foreign_keys = on;</w:t>
      </w:r>
      <w:r>
        <w:t xml:space="preserve"> the </w:t>
      </w:r>
      <w:r>
        <w:rPr>
          <w:rStyle w:val="VerbatimChar"/>
        </w:rPr>
        <w:t>manage_connection</w:t>
      </w:r>
      <w:r>
        <w:t xml:space="preserve"> function takes care of this and other </w:t>
      </w:r>
      <w:r>
        <w:lastRenderedPageBreak/>
        <w:t xml:space="preserve">connection management aspects automatically and is the recommended way to connect and disconnect to DIMSpec databases. Call </w:t>
      </w:r>
      <w:r>
        <w:rPr>
          <w:rStyle w:val="VerbatimChar"/>
        </w:rPr>
        <w:t>manage_connection(reconnect = FALSE)</w:t>
      </w:r>
      <w:r>
        <w:t xml:space="preserve"> to close the connection. Calling </w:t>
      </w:r>
      <w:r>
        <w:rPr>
          <w:rStyle w:val="VerbatimChar"/>
        </w:rPr>
        <w:t>manage_connection</w:t>
      </w:r>
      <w:r>
        <w:t xml:space="preserve"> calls </w:t>
      </w:r>
      <w:r>
        <w:rPr>
          <w:rStyle w:val="VerbatimChar"/>
        </w:rPr>
        <w:t>DBI::dbConnect</w:t>
      </w:r>
      <w:r>
        <w:t xml:space="preserve"> and </w:t>
      </w:r>
      <w:r>
        <w:rPr>
          <w:rStyle w:val="VerbatimChar"/>
        </w:rPr>
        <w:t>DBI::dbDisconnect</w:t>
      </w:r>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28C322A2" w:rsidR="005B211E" w:rsidRDefault="005B211E" w:rsidP="00813C5C">
      <w:pPr>
        <w:pStyle w:val="FirstParagraph"/>
        <w:jc w:val="both"/>
      </w:pPr>
      <w:r>
        <w:t xml:space="preserve">Tooling to create a new SQLite database using this schema are built into the project; functions are in the “R/db_comm.R” file and help documentation is available from within the project using the </w:t>
      </w:r>
      <w:r>
        <w:rPr>
          <w:rStyle w:val="VerbatimChar"/>
        </w:rPr>
        <w:t>fn_guide()</w:t>
      </w:r>
      <w:r>
        <w:t xml:space="preserve"> and </w:t>
      </w:r>
      <w:r>
        <w:rPr>
          <w:rStyle w:val="VerbatimChar"/>
        </w:rPr>
        <w:t>fn_help</w:t>
      </w:r>
      <w:r>
        <w:t xml:space="preserve"> functions. When creating a new database, prior to sourcing the compliance file, set options in the “env_glob.txt” and “env_r.R” files appropriately. If the file identified by </w:t>
      </w:r>
      <w:r>
        <w:rPr>
          <w:rStyle w:val="VerbatimChar"/>
        </w:rPr>
        <w:t>DB_NAME</w:t>
      </w:r>
      <w:r>
        <w:t xml:space="preserve"> does not exist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“populate_common.sql”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r>
        <w:rPr>
          <w:rStyle w:val="VerbatimChar"/>
        </w:rPr>
        <w:t>build_db</w:t>
      </w:r>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build_db(</w:t>
      </w:r>
      <w:r>
        <w:br/>
      </w:r>
      <w:r>
        <w:rPr>
          <w:rStyle w:val="VerbatimChar"/>
        </w:rPr>
        <w:t xml:space="preserve">    db = “new_database.sqlite”,</w:t>
      </w:r>
      <w:r>
        <w:br/>
      </w:r>
      <w:r>
        <w:rPr>
          <w:rStyle w:val="VerbatimChar"/>
        </w:rPr>
        <w:t xml:space="preserve">    build_from = “this_file.sql”,</w:t>
      </w:r>
      <w:r>
        <w:br/>
      </w:r>
      <w:r>
        <w:rPr>
          <w:rStyle w:val="VerbatimChar"/>
        </w:rPr>
        <w:t xml:space="preserve">    populate = TRUE,</w:t>
      </w:r>
      <w:r>
        <w:br/>
      </w:r>
      <w:r>
        <w:rPr>
          <w:rStyle w:val="VerbatimChar"/>
        </w:rPr>
        <w:t xml:space="preserve">    populate_with = “new_data.sql”,</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in order to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t>Connecting to Multiple Databases</w:t>
      </w:r>
    </w:p>
    <w:p w14:paraId="0732DFD8" w14:textId="6BCA3EE2"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r>
        <w:rPr>
          <w:rStyle w:val="VerbatimChar"/>
        </w:rPr>
        <w:t>manage_connection</w:t>
      </w:r>
      <w:r>
        <w:t xml:space="preserve"> function will apply to the database and connection object defined in the setup files (see </w:t>
      </w:r>
      <w:hyperlink w:anchor="project-set-up">
        <w:r>
          <w:rPr>
            <w:rStyle w:val="Hyperlink"/>
          </w:rPr>
          <w:t>Project Set Up</w:t>
        </w:r>
      </w:hyperlink>
      <w:r>
        <w:t xml:space="preserve">). Enable a second connection alongside existing connections (e.g. the one </w:t>
      </w:r>
      <w:r>
        <w:lastRenderedPageBreak/>
        <w:t xml:space="preserve">created in the previous section) with </w:t>
      </w:r>
      <w:r>
        <w:rPr>
          <w:rStyle w:val="VerbatimChar"/>
        </w:rPr>
        <w:t>manage_connection(db = “new_database.sqlite”, conn_name = “con2”)</w:t>
      </w:r>
      <w:r>
        <w:t xml:space="preserve"> .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53">
        <w:r>
          <w:rPr>
            <w:rStyle w:val="VerbatimChar"/>
          </w:rPr>
          <w:t>dplyr</w:t>
        </w:r>
      </w:hyperlink>
      <w:r>
        <w:t xml:space="preserve"> package support database operations as implemented in the </w:t>
      </w:r>
      <w:hyperlink r:id="rId54">
        <w:r>
          <w:rPr>
            <w:rStyle w:val="VerbatimChar"/>
          </w:rPr>
          <w:t>dbplyr</w:t>
        </w:r>
      </w:hyperlink>
      <w:r>
        <w:t xml:space="preserve"> package, meaning you can work with database objects using the “tidyverse” as if they were local objects (e.g. </w:t>
      </w:r>
      <w:r>
        <w:rPr>
          <w:rStyle w:val="VerbatimChar"/>
        </w:rPr>
        <w:t>tbl(src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(e.g. filters, joins, column selection, etc) are supported and the resulting object is an external pointer to a lazy database query; to pull data as a data frame (e.g. necessary to join a local data frame with a database query result) use </w:t>
      </w:r>
      <w:r>
        <w:rPr>
          <w:rStyle w:val="VerbatimChar"/>
        </w:rPr>
        <w:t>collect()</w:t>
      </w:r>
      <w:r>
        <w:t xml:space="preserve"> on the tbl object. There are, however, some tasks (e.g.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55">
        <w:r>
          <w:rPr>
            <w:rStyle w:val="VerbatimChar"/>
          </w:rPr>
          <w:t>DBI</w:t>
        </w:r>
      </w:hyperlink>
      <w:r>
        <w:t xml:space="preserve"> package and is likely a familiar option for users comfortable with SQL. To continue the example, </w:t>
      </w:r>
      <w:r>
        <w:rPr>
          <w:rStyle w:val="VerbatimChar"/>
        </w:rPr>
        <w:t>dbGetQuery(con, “select * from contributors”)</w:t>
      </w:r>
      <w:r>
        <w:t xml:space="preserve"> will return the same data as in the </w:t>
      </w:r>
      <w:r w:rsidRPr="00182C21">
        <w:rPr>
          <w:rStyle w:val="VerbatimChar"/>
        </w:rPr>
        <w:t>tbl</w:t>
      </w:r>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r>
        <w:rPr>
          <w:rStyle w:val="VerbatimChar"/>
        </w:rPr>
        <w:t>build_db_action</w:t>
      </w:r>
      <w:r>
        <w:t xml:space="preserve"> is provided to support nearly all database operations. There may be edge cases where it fails. Results from the following function are equivalent to the </w:t>
      </w:r>
      <w:r>
        <w:rPr>
          <w:rStyle w:val="VerbatimChar"/>
        </w:rPr>
        <w:t>dbGetQuery</w:t>
      </w:r>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build_db_action(</w:t>
      </w:r>
      <w:r>
        <w:br/>
      </w:r>
      <w:r>
        <w:rPr>
          <w:rStyle w:val="VerbatimChar"/>
        </w:rPr>
        <w:t xml:space="preserve">    action = “select”,</w:t>
      </w:r>
      <w:r>
        <w:br/>
      </w:r>
      <w:r>
        <w:rPr>
          <w:rStyle w:val="VerbatimChar"/>
        </w:rPr>
        <w:t xml:space="preserve">    table_name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r>
        <w:rPr>
          <w:rStyle w:val="VerbatimChar"/>
        </w:rPr>
        <w:t>match_criteria</w:t>
      </w:r>
      <w:r>
        <w:t xml:space="preserve"> as a list and are parsed by the </w:t>
      </w:r>
      <w:r>
        <w:rPr>
          <w:rStyle w:val="VerbatimChar"/>
        </w:rPr>
        <w:t>clause_where</w:t>
      </w:r>
      <w:r>
        <w:t xml:space="preserve"> function.</w:t>
      </w:r>
    </w:p>
    <w:p w14:paraId="2B2E216A" w14:textId="204E1C92" w:rsidR="005B211E" w:rsidRDefault="005B211E" w:rsidP="00813C5C">
      <w:pPr>
        <w:pStyle w:val="BodyText"/>
        <w:jc w:val="both"/>
      </w:pPr>
      <w:r>
        <w:lastRenderedPageBreak/>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r>
        <w:rPr>
          <w:rStyle w:val="VerbatimChar"/>
        </w:rPr>
        <w:t>build_db_action</w:t>
      </w:r>
      <w:r>
        <w:t xml:space="preserve"> and </w:t>
      </w:r>
      <w:r>
        <w:rPr>
          <w:rStyle w:val="VerbatimChar"/>
        </w:rPr>
        <w:t>clause_where</w:t>
      </w:r>
      <w:r>
        <w:t xml:space="preserve"> functions with </w:t>
      </w:r>
      <w:r>
        <w:rPr>
          <w:rStyle w:val="VerbatimChar"/>
        </w:rPr>
        <w:t>fn_help</w:t>
      </w:r>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r>
          <w:rPr>
            <w:rStyle w:val="VerbatimChar"/>
          </w:rPr>
          <w:t>pragma_table_info.</w:t>
        </w:r>
      </w:hyperlink>
      <w:r>
        <w:t xml:space="preserve"> Supply the name of a database table or view to get information about that table; different connections can also be used for comparison if desired. This is the interactive version; a version in JSON format can be saved using </w:t>
      </w:r>
      <w:hyperlink w:anchor="fn_def_save_data_dictionary">
        <w:r>
          <w:rPr>
            <w:rStyle w:val="VerbatimChar"/>
          </w:rPr>
          <w:t>save_data_dictionary.</w:t>
        </w:r>
      </w:hyperlink>
      <w:r>
        <w:t xml:space="preserve"> This saved file is loaded during the compliance script as object </w:t>
      </w:r>
      <w:r>
        <w:rPr>
          <w:rStyle w:val="VerbatimChar"/>
        </w:rPr>
        <w:t>db_dict</w:t>
      </w:r>
      <w:r>
        <w:t xml:space="preserve"> which is a named list of data frames; names correspond to database entities. This can be regenerated and brought back into the R session at any time (see </w:t>
      </w:r>
      <w:hyperlink w:anchor="fn_def_data_dictionary">
        <w:r>
          <w:rPr>
            <w:rStyle w:val="VerbatimChar"/>
          </w:rPr>
          <w:t>data_dictionary</w:t>
        </w:r>
      </w:hyperlink>
      <w:r>
        <w:t>) and should be updated if modifications are made to the underlying schema.</w:t>
      </w:r>
    </w:p>
    <w:p w14:paraId="46727F7B" w14:textId="77777777" w:rsidR="005B211E" w:rsidRDefault="00662EB5"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5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5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662EB5" w:rsidP="00813C5C">
      <w:pPr>
        <w:jc w:val="both"/>
      </w:pPr>
      <w:r>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r w:rsidRPr="00182C21">
        <w:rPr>
          <w:rFonts w:ascii="Consolas" w:hAnsi="Consolas"/>
          <w:sz w:val="22"/>
          <w:szCs w:val="22"/>
        </w:rPr>
        <w:t>er_map</w:t>
      </w:r>
      <w:r>
        <w:t xml:space="preserve"> function to read the same decoration convention in the SQL definitions to extract relationships. An object is created during the compliance script as </w:t>
      </w:r>
      <w:r w:rsidRPr="00182C21">
        <w:rPr>
          <w:rFonts w:ascii="Consolas" w:hAnsi="Consolas"/>
          <w:sz w:val="22"/>
          <w:szCs w:val="22"/>
        </w:rPr>
        <w:t>db_map</w:t>
      </w:r>
      <w:r>
        <w:t xml:space="preserve"> to make it available to your session. This results in a nested list with names corresponding to </w:t>
      </w:r>
      <w:r>
        <w:lastRenderedPageBreak/>
        <w:t>database entities, and elements describing the object name, its type, which table(s) and column(s) it references, which table(s) reference it, which table(s) it normalizes, and which view(s) use it.</w:t>
      </w:r>
    </w:p>
    <w:p w14:paraId="026A9968" w14:textId="77777777" w:rsidR="005B211E" w:rsidRDefault="00662EB5"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5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5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662EB5"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60">
        <w:r>
          <w:rPr>
            <w:rStyle w:val="VerbatimChar"/>
          </w:rPr>
          <w:t>plumber</w:t>
        </w:r>
      </w:hyperlink>
      <w:r>
        <w:t xml:space="preserve"> package to reduce </w:t>
      </w:r>
      <w:r>
        <w:lastRenderedPageBreak/>
        <w:t xml:space="preserve">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t xml:space="preserve">The compliance script launches this in a background process by default at </w:t>
      </w:r>
      <w:hyperlink r:id="rId61">
        <w:r>
          <w:rPr>
            <w:rStyle w:val="Hyperlink"/>
          </w:rPr>
          <w:t>http://localhost:8080</w:t>
        </w:r>
      </w:hyperlink>
      <w:r>
        <w:t xml:space="preserve">. Use </w:t>
      </w:r>
      <w:hyperlink w:anchor="fn_def_api_open_doc">
        <w:r>
          <w:rPr>
            <w:rStyle w:val="VerbatimChar"/>
          </w:rPr>
          <w:t>api_open_doc</w:t>
        </w:r>
      </w:hyperlink>
      <w:r>
        <w:t xml:space="preserve"> to open the documentation page directly in a browser. To start the service manually from an interactive session and load the documentation immediately for exploration and testing, use </w:t>
      </w:r>
      <w:r>
        <w:rPr>
          <w:rStyle w:val="VerbatimChar"/>
        </w:rPr>
        <w:t>api_reload(background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r>
        <w:rPr>
          <w:rStyle w:val="VerbatimChar"/>
        </w:rPr>
        <w:t>on_port</w:t>
      </w:r>
      <w:r>
        <w:t xml:space="preserve"> parameter to an open port (it will fail if the port is already in use). Documentation is produced by </w:t>
      </w:r>
      <w:hyperlink r:id="rId6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r>
          <w:rPr>
            <w:rStyle w:val="VerbatimChar"/>
          </w:rPr>
          <w:t>api_reload</w:t>
        </w:r>
      </w:hyperlink>
      <w:r>
        <w:t xml:space="preserve"> is not available, it may be more intuitive to use </w:t>
      </w:r>
      <w:hyperlink w:anchor="fn_def_start_api">
        <w:r>
          <w:rPr>
            <w:rStyle w:val="VerbatimChar"/>
          </w:rPr>
          <w:t>start_api</w:t>
        </w:r>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r>
          <w:rPr>
            <w:rStyle w:val="VerbatimChar"/>
          </w:rPr>
          <w:t>api_reload</w:t>
        </w:r>
      </w:hyperlink>
      <w:r>
        <w:t xml:space="preserve">, </w:t>
      </w:r>
      <w:hyperlink w:anchor="fn_def_api_open_doc">
        <w:r>
          <w:rPr>
            <w:rStyle w:val="VerbatimChar"/>
          </w:rPr>
          <w:t>api_open_doc</w:t>
        </w:r>
      </w:hyperlink>
      <w:r>
        <w:t xml:space="preserve">, and </w:t>
      </w:r>
      <w:hyperlink w:anchor="fn_def_api_endpoint">
        <w:r>
          <w:rPr>
            <w:rStyle w:val="VerbatimChar"/>
          </w:rPr>
          <w:t>api_endpoint</w:t>
        </w:r>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r>
          <w:rPr>
            <w:rStyle w:val="VerbatimChar"/>
          </w:rPr>
          <w:t>api_endpoint</w:t>
        </w:r>
      </w:hyperlink>
      <w:r>
        <w:t xml:space="preserve"> function. The first argument (i.e.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api_endpoint(</w:t>
      </w:r>
      <w:r>
        <w:br/>
      </w:r>
      <w:r>
        <w:rPr>
          <w:rStyle w:val="VerbatimChar"/>
        </w:rPr>
        <w:t xml:space="preserve">    path = “compound_data”,</w:t>
      </w:r>
      <w:r>
        <w:br/>
      </w:r>
      <w:r>
        <w:rPr>
          <w:rStyle w:val="VerbatimChar"/>
        </w:rPr>
        <w:t xml:space="preserve">    compound_id = 2627,</w:t>
      </w:r>
      <w:r>
        <w:br/>
      </w:r>
      <w:r>
        <w:rPr>
          <w:rStyle w:val="VerbatimChar"/>
        </w:rPr>
        <w:t xml:space="preserve">    return_format = “data.frame”</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r>
        <w:rPr>
          <w:rStyle w:val="VerbatimChar"/>
        </w:rPr>
        <w:t>api_endpoint(path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“db_active”</w:t>
      </w:r>
      <w:r>
        <w:t xml:space="preserve">, and </w:t>
      </w:r>
      <w:r>
        <w:rPr>
          <w:b/>
          <w:bCs/>
        </w:rPr>
        <w:t>“rdkit_active”</w:t>
      </w:r>
      <w:r>
        <w:t xml:space="preserve"> indicate that the server is alive and able communicate with the database and rdkit, respectively;</w:t>
      </w:r>
    </w:p>
    <w:p w14:paraId="5903665E" w14:textId="77777777" w:rsidR="005B211E" w:rsidRDefault="005B211E" w:rsidP="00813C5C">
      <w:pPr>
        <w:pStyle w:val="Compact"/>
        <w:numPr>
          <w:ilvl w:val="0"/>
          <w:numId w:val="11"/>
        </w:numPr>
        <w:jc w:val="both"/>
      </w:pPr>
      <w:r>
        <w:rPr>
          <w:b/>
          <w:bCs/>
        </w:rPr>
        <w:t>“list_tables”</w:t>
      </w:r>
      <w:r>
        <w:t xml:space="preserve"> and </w:t>
      </w:r>
      <w:r>
        <w:rPr>
          <w:b/>
          <w:bCs/>
        </w:rPr>
        <w:t>“list_views”</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“compound_data”</w:t>
      </w:r>
      <w:r>
        <w:t xml:space="preserve"> and </w:t>
      </w:r>
      <w:r>
        <w:rPr>
          <w:b/>
          <w:bCs/>
        </w:rPr>
        <w:t>“peak_data”</w:t>
      </w:r>
      <w:r>
        <w:t xml:space="preserve"> return mass spectrometry data associated with a compound or peak and must be called with </w:t>
      </w:r>
      <w:r>
        <w:rPr>
          <w:rStyle w:val="VerbatimChar"/>
        </w:rPr>
        <w:t>compound_id</w:t>
      </w:r>
      <w:r>
        <w:t xml:space="preserve"> or </w:t>
      </w:r>
      <w:r>
        <w:rPr>
          <w:rStyle w:val="VerbatimChar"/>
        </w:rPr>
        <w:t>peak_id</w:t>
      </w:r>
      <w:r>
        <w:t xml:space="preserve"> equal to the database index of the request; in most cases these should be called with </w:t>
      </w:r>
      <w:r>
        <w:rPr>
          <w:rStyle w:val="VerbatimChar"/>
        </w:rPr>
        <w:t>return_format = "data.frame"</w:t>
      </w:r>
      <w:r>
        <w:t>;</w:t>
      </w:r>
    </w:p>
    <w:p w14:paraId="74B375F7" w14:textId="77777777" w:rsidR="005B211E" w:rsidRDefault="005B211E" w:rsidP="00813C5C">
      <w:pPr>
        <w:pStyle w:val="Compact"/>
        <w:numPr>
          <w:ilvl w:val="0"/>
          <w:numId w:val="11"/>
        </w:numPr>
        <w:jc w:val="both"/>
      </w:pPr>
      <w:r>
        <w:rPr>
          <w:b/>
          <w:bCs/>
        </w:rPr>
        <w:lastRenderedPageBreak/>
        <w:t>“table_search”</w:t>
      </w:r>
      <w:r>
        <w:t xml:space="preserve"> is a generic database query endpoint analog for </w:t>
      </w:r>
      <w:r w:rsidRPr="00D14074">
        <w:rPr>
          <w:rFonts w:ascii="Consolas" w:hAnsi="Consolas"/>
          <w:sz w:val="22"/>
          <w:szCs w:val="22"/>
        </w:rPr>
        <w:t>build_db_action</w:t>
      </w:r>
      <w:r>
        <w:t xml:space="preserve"> to construct </w:t>
      </w:r>
      <w:r>
        <w:rPr>
          <w:rStyle w:val="VerbatimChar"/>
        </w:rPr>
        <w:t>SELECT</w:t>
      </w:r>
      <w:r>
        <w:t xml:space="preserve"> queries and has the most parameters for flexibility; for more information see </w:t>
      </w:r>
      <w:r>
        <w:rPr>
          <w:rStyle w:val="VerbatimChar"/>
        </w:rPr>
        <w:t>fn_help(build_db_action)</w:t>
      </w:r>
      <w:r>
        <w:t xml:space="preserve"> for details; relevant parameters are summarized here:</w:t>
      </w:r>
    </w:p>
    <w:p w14:paraId="23C17F3E" w14:textId="77777777" w:rsidR="005B211E" w:rsidRDefault="005B211E" w:rsidP="00813C5C">
      <w:pPr>
        <w:numPr>
          <w:ilvl w:val="1"/>
          <w:numId w:val="12"/>
        </w:numPr>
        <w:jc w:val="both"/>
      </w:pPr>
      <w:r>
        <w:rPr>
          <w:i/>
          <w:iCs/>
        </w:rPr>
        <w:t>table_name</w:t>
      </w:r>
      <w:r>
        <w:t xml:space="preserve"> should be the name of a single table or view;</w:t>
      </w:r>
    </w:p>
    <w:p w14:paraId="513B2066" w14:textId="77777777" w:rsidR="005B211E" w:rsidRDefault="005B211E" w:rsidP="00813C5C">
      <w:pPr>
        <w:numPr>
          <w:ilvl w:val="1"/>
          <w:numId w:val="12"/>
        </w:numPr>
        <w:jc w:val="both"/>
      </w:pPr>
      <w:r>
        <w:rPr>
          <w:i/>
          <w:iCs/>
        </w:rPr>
        <w:t>column_names</w:t>
      </w:r>
      <w:r>
        <w:t xml:space="preserve"> determine which columns are returned;</w:t>
      </w:r>
    </w:p>
    <w:p w14:paraId="6456CFB4" w14:textId="262D52BA" w:rsidR="005B211E" w:rsidRDefault="005B211E" w:rsidP="00813C5C">
      <w:pPr>
        <w:numPr>
          <w:ilvl w:val="1"/>
          <w:numId w:val="12"/>
        </w:numPr>
        <w:jc w:val="both"/>
      </w:pPr>
      <w:r>
        <w:rPr>
          <w:i/>
          <w:iCs/>
        </w:rPr>
        <w:t>match_criteria</w:t>
      </w:r>
      <w:r>
        <w:t xml:space="preserve"> should be a list of criteria for the search convertible between R lists and JSON as necessary; values should generally follow the convention </w:t>
      </w:r>
      <w:r>
        <w:rPr>
          <w:rStyle w:val="VerbatimChar"/>
        </w:rPr>
        <w:t>list(column_name = value)</w:t>
      </w:r>
      <w:r>
        <w:t xml:space="preserve"> and can be nested for further refinement using e.g. </w:t>
      </w:r>
      <w:r>
        <w:rPr>
          <w:rStyle w:val="VerbatimChar"/>
        </w:rPr>
        <w:t>list(column_name = list(value = search_value, exclude = TRUE))</w:t>
      </w:r>
      <w:r>
        <w:t xml:space="preserve"> for an exclusion search (see </w:t>
      </w:r>
      <w:r>
        <w:rPr>
          <w:rStyle w:val="VerbatimChar"/>
        </w:rPr>
        <w:t>fn_help(clause_where)</w:t>
      </w:r>
      <w:r>
        <w:t xml:space="preserve"> for additional details); when called via </w:t>
      </w:r>
      <w:r>
        <w:rPr>
          <w:rStyle w:val="VerbatimChar"/>
        </w:rPr>
        <w:t>api_endpoint</w:t>
      </w:r>
      <w:r>
        <w:t xml:space="preserve"> R objects can be passed programmatically;</w:t>
      </w:r>
    </w:p>
    <w:p w14:paraId="716B26BF" w14:textId="77777777" w:rsidR="005B211E" w:rsidRDefault="005B211E" w:rsidP="00813C5C">
      <w:pPr>
        <w:numPr>
          <w:ilvl w:val="1"/>
          <w:numId w:val="12"/>
        </w:numPr>
        <w:jc w:val="both"/>
      </w:pPr>
      <w:r>
        <w:rPr>
          <w:i/>
          <w:iCs/>
        </w:rPr>
        <w:t>and_or</w:t>
      </w:r>
      <w:r>
        <w:t xml:space="preserve"> should be either </w:t>
      </w:r>
      <w:r>
        <w:rPr>
          <w:rStyle w:val="VerbatimChar"/>
        </w:rPr>
        <w:t>"AND"</w:t>
      </w:r>
      <w:r>
        <w:t xml:space="preserve"> or </w:t>
      </w:r>
      <w:r>
        <w:rPr>
          <w:rStyle w:val="VerbatimChar"/>
        </w:rPr>
        <w:t>"OR"</w:t>
      </w:r>
      <w:r>
        <w:t xml:space="preserve"> and determines whether multiple elements of </w:t>
      </w:r>
      <w:r w:rsidRPr="00D14074">
        <w:rPr>
          <w:rFonts w:ascii="Consolas" w:hAnsi="Consolas"/>
          <w:sz w:val="22"/>
          <w:szCs w:val="22"/>
        </w:rPr>
        <w:t>match_criteria</w:t>
      </w:r>
      <w:r>
        <w:t xml:space="preserve"> should be combined in an AND or OR context (e.g. whether </w:t>
      </w:r>
      <w:r>
        <w:rPr>
          <w:rStyle w:val="VerbatimChar"/>
        </w:rPr>
        <w:t>list(column1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results;</w:t>
      </w:r>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FALSE;</w:t>
      </w:r>
    </w:p>
    <w:p w14:paraId="28236AC1" w14:textId="77777777" w:rsidR="005B211E" w:rsidRDefault="005B211E" w:rsidP="00813C5C">
      <w:pPr>
        <w:numPr>
          <w:ilvl w:val="1"/>
          <w:numId w:val="12"/>
        </w:numPr>
        <w:jc w:val="both"/>
      </w:pPr>
      <w:r>
        <w:rPr>
          <w:i/>
          <w:iCs/>
        </w:rPr>
        <w:t>get_all_columns</w:t>
      </w:r>
      <w:r>
        <w:t xml:space="preserve"> should be either </w:t>
      </w:r>
      <w:r>
        <w:rPr>
          <w:rStyle w:val="VerbatimChar"/>
        </w:rPr>
        <w:t>TRUE</w:t>
      </w:r>
      <w:r>
        <w:t xml:space="preserve"> or </w:t>
      </w:r>
      <w:r>
        <w:rPr>
          <w:rStyle w:val="VerbatimChar"/>
        </w:rPr>
        <w:t>FALSE</w:t>
      </w:r>
      <w:r>
        <w:t xml:space="preserve"> and will ensure the return of all columns by overriding the </w:t>
      </w:r>
      <w:r>
        <w:rPr>
          <w:rStyle w:val="VerbatimChar"/>
        </w:rPr>
        <w:t>column_names</w:t>
      </w:r>
      <w:r>
        <w:t xml:space="preserve"> parameter;</w:t>
      </w:r>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r>
        <w:rPr>
          <w:i/>
          <w:iCs/>
        </w:rPr>
        <w:t>single_column_as_vector</w:t>
      </w:r>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r>
        <w:rPr>
          <w:rStyle w:val="VerbatimChar"/>
        </w:rPr>
        <w:t>api_reload</w:t>
      </w:r>
      <w:r>
        <w:t xml:space="preserve"> to refresh the server when definitions change, or test interactively prior to deployment using Swagger by launching a separate server either by opening the plumber file and clicking the “Run API” button in RStudio, or using the </w:t>
      </w:r>
      <w:r>
        <w:rPr>
          <w:rStyle w:val="VerbatimChar"/>
        </w:rPr>
        <w:t>api_start</w:t>
      </w:r>
      <w:r>
        <w:t xml:space="preserve"> or </w:t>
      </w:r>
      <w:r>
        <w:rPr>
          <w:rStyle w:val="VerbatimChar"/>
        </w:rPr>
        <w:t>api_reload</w:t>
      </w:r>
      <w:r>
        <w:t xml:space="preserve"> functions as described above. To support eventual network deployment, any number of API servers may be launched manually on predefined ports to allow for load balancing.</w:t>
      </w:r>
    </w:p>
    <w:p w14:paraId="7FB70DDE" w14:textId="77777777" w:rsidR="005B211E" w:rsidRDefault="00662EB5"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6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/compound_data</w:t>
      </w:r>
      <w:r>
        <w:t xml:space="preserve">, available using </w:t>
      </w:r>
      <w:r>
        <w:rPr>
          <w:rStyle w:val="VerbatimChar"/>
        </w:rPr>
        <w:t>api_open_doc()</w:t>
      </w:r>
      <w:r>
        <w:t>. Click the “Try It Out” button to activate the testing mode.</w:t>
      </w:r>
    </w:p>
    <w:p w14:paraId="4D8A9E92" w14:textId="77777777" w:rsidR="005B211E" w:rsidRDefault="00662EB5"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6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662EB5"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Using rdkit</w:t>
      </w:r>
    </w:p>
    <w:p w14:paraId="018AAA25" w14:textId="77777777" w:rsidR="005B211E" w:rsidRDefault="005B211E" w:rsidP="00813C5C">
      <w:pPr>
        <w:pStyle w:val="FirstParagraph"/>
        <w:jc w:val="both"/>
      </w:pPr>
      <w:r>
        <w:t xml:space="preserve">For chemometrics integration, </w:t>
      </w:r>
      <w:r>
        <w:rPr>
          <w:rStyle w:val="VerbatimChar"/>
        </w:rPr>
        <w:t>rdkit</w:t>
      </w:r>
      <w:r>
        <w:t xml:space="preserve"> is made available as part of the project. This user guide does not provide details about </w:t>
      </w:r>
      <w:r>
        <w:rPr>
          <w:rStyle w:val="VerbatimChar"/>
        </w:rPr>
        <w:t>rdkit</w:t>
      </w:r>
      <w:r>
        <w:t xml:space="preserve">; users are instead directed to the </w:t>
      </w:r>
      <w:hyperlink r:id="rId65">
        <w:r>
          <w:rPr>
            <w:rStyle w:val="Hyperlink"/>
          </w:rPr>
          <w:t>documentation</w:t>
        </w:r>
      </w:hyperlink>
      <w:r>
        <w:t xml:space="preserve"> for details. All functionality provided as part of </w:t>
      </w:r>
      <w:r>
        <w:rPr>
          <w:rStyle w:val="VerbatimChar"/>
        </w:rPr>
        <w:t>rdkit</w:t>
      </w:r>
      <w:r>
        <w:t xml:space="preserve"> is supported with some limitations through the </w:t>
      </w:r>
      <w:hyperlink r:id="rId6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r>
        <w:rPr>
          <w:rStyle w:val="VerbatimChar"/>
        </w:rPr>
        <w:t>rdkit</w:t>
      </w:r>
      <w:r>
        <w:t xml:space="preserve"> functions are accessible as a list of functions (just as in any python integration using reticulate) following </w:t>
      </w:r>
      <w:r>
        <w:rPr>
          <w:rStyle w:val="VerbatimChar"/>
        </w:rPr>
        <w:t>rdkit</w:t>
      </w:r>
      <w:r>
        <w:t xml:space="preserve"> module structures</w:t>
      </w:r>
      <w:r w:rsidR="00D14074">
        <w:t xml:space="preserve"> e.g.</w:t>
      </w:r>
    </w:p>
    <w:p w14:paraId="54523135" w14:textId="175EADB6" w:rsidR="00D14074" w:rsidRDefault="005B211E" w:rsidP="00D14074">
      <w:pPr>
        <w:pStyle w:val="BodyText"/>
        <w:jc w:val="center"/>
      </w:pPr>
      <w:r>
        <w:rPr>
          <w:rStyle w:val="VerbatimChar"/>
        </w:rPr>
        <w:t>rdk$Chem$MolFromSmiles("CN1C=NC2=C1C(=O)N(C(=O)N2C)C")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 xml:space="preserve">A few custom R functions are made available to assist with the process. The implementation will depend on the environment definition found in “inst/rdkit/env_py.R” but in the standard use case will result in a session object named </w:t>
      </w:r>
      <w:r>
        <w:rPr>
          <w:rStyle w:val="VerbatimChar"/>
        </w:rPr>
        <w:t>rdk</w:t>
      </w:r>
      <w:r>
        <w:t xml:space="preserve"> tied to a python environment named “nist_hrms_db” using packages built from conda forge. See the function reference guide using </w:t>
      </w:r>
      <w:r>
        <w:rPr>
          <w:rStyle w:val="VerbatimChar"/>
        </w:rPr>
        <w:t>fn_guide()</w:t>
      </w:r>
      <w:r>
        <w:t xml:space="preserve"> for additional details, but the following functions are likely the most useful:</w:t>
      </w:r>
    </w:p>
    <w:p w14:paraId="692EDA55" w14:textId="63D550C8" w:rsidR="005B211E" w:rsidRDefault="005B211E" w:rsidP="00813C5C">
      <w:pPr>
        <w:numPr>
          <w:ilvl w:val="0"/>
          <w:numId w:val="13"/>
        </w:numPr>
        <w:jc w:val="both"/>
      </w:pPr>
      <w:r>
        <w:rPr>
          <w:rStyle w:val="VerbatimChar"/>
        </w:rPr>
        <w:t>setup_rdkit</w:t>
      </w:r>
      <w:r>
        <w:t xml:space="preserve"> is a convenience function that should install and bind to python in a session;</w:t>
      </w:r>
    </w:p>
    <w:p w14:paraId="457ACC17" w14:textId="64BEE44A" w:rsidR="005B211E" w:rsidRDefault="005B211E" w:rsidP="00813C5C">
      <w:pPr>
        <w:numPr>
          <w:ilvl w:val="0"/>
          <w:numId w:val="13"/>
        </w:numPr>
        <w:jc w:val="both"/>
      </w:pPr>
      <w:r>
        <w:rPr>
          <w:rStyle w:val="VerbatimChar"/>
        </w:rPr>
        <w:t>rdkit_active</w:t>
      </w:r>
      <w:r>
        <w:t xml:space="preserve"> is the main check to determine whether or not rdkit has been bound to the current session and allows for setting multiple bindings if desired by setting </w:t>
      </w:r>
      <w:r>
        <w:rPr>
          <w:rStyle w:val="VerbatimChar"/>
        </w:rPr>
        <w:t>rdkit_ref</w:t>
      </w:r>
      <w:r>
        <w:t xml:space="preserve"> to a different value, and will trigger </w:t>
      </w:r>
      <w:r>
        <w:rPr>
          <w:rStyle w:val="VerbatimChar"/>
        </w:rPr>
        <w:t>setup_rdkit</w:t>
      </w:r>
      <w:r>
        <w:t xml:space="preserve"> if called with </w:t>
      </w:r>
      <w:r>
        <w:rPr>
          <w:rStyle w:val="VerbatimChar"/>
        </w:rPr>
        <w:t>make_if_not = TRUE</w:t>
      </w:r>
      <w:r>
        <w:t>;</w:t>
      </w:r>
    </w:p>
    <w:p w14:paraId="12F466B3" w14:textId="253F786A" w:rsidR="005B211E" w:rsidRDefault="005B211E" w:rsidP="00813C5C">
      <w:pPr>
        <w:numPr>
          <w:ilvl w:val="0"/>
          <w:numId w:val="13"/>
        </w:numPr>
        <w:jc w:val="both"/>
      </w:pPr>
      <w:r>
        <w:rPr>
          <w:rStyle w:val="VerbatimChar"/>
        </w:rPr>
        <w:t>molecule_picture</w:t>
      </w:r>
      <w:r>
        <w:t xml:space="preserve"> creates a graphic of a molecular model from structural notation and is an example of </w:t>
      </w:r>
      <w:r>
        <w:rPr>
          <w:rStyle w:val="VerbatimChar"/>
        </w:rPr>
        <w:t>rdkit</w:t>
      </w:r>
      <w:r>
        <w:t xml:space="preserve"> functionality; and</w:t>
      </w:r>
    </w:p>
    <w:p w14:paraId="45149A6C" w14:textId="58AC455A" w:rsidR="005B211E" w:rsidRDefault="005B211E" w:rsidP="00813C5C">
      <w:pPr>
        <w:numPr>
          <w:ilvl w:val="0"/>
          <w:numId w:val="13"/>
        </w:numPr>
        <w:jc w:val="both"/>
      </w:pPr>
      <w:r>
        <w:rPr>
          <w:rStyle w:val="VerbatimChar"/>
        </w:rPr>
        <w:t>rdkit_mol_aliases</w:t>
      </w:r>
      <w:r>
        <w:t xml:space="preserve"> generates machine-readable structural notation in a variety of formats (e.g. InChI and InChIKey) given a notation with a known format and can interchange between these to create molecular aliases; all formats supported by </w:t>
      </w:r>
      <w:r w:rsidRPr="00C13FB8">
        <w:rPr>
          <w:rFonts w:ascii="Consolas" w:hAnsi="Consolas"/>
          <w:sz w:val="22"/>
          <w:szCs w:val="22"/>
        </w:rPr>
        <w:t>rdkit</w:t>
      </w:r>
      <w:r>
        <w:t xml:space="preserve"> are attempted if </w:t>
      </w:r>
      <w:r>
        <w:rPr>
          <w:rStyle w:val="VerbatimChar"/>
        </w:rPr>
        <w:t>get_aliases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662EB5"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6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r>
        <w:rPr>
          <w:rStyle w:val="VerbatimChar"/>
        </w:rPr>
        <w:t>rdkit_mol_aliases("CN1C=NC2=C1C(=O)N(C(=O)N2C)C", get_aliases = NULL)</w:t>
      </w:r>
    </w:p>
    <w:p w14:paraId="4223E92A" w14:textId="77777777" w:rsidR="005B211E" w:rsidRDefault="00662EB5"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r>
        <w:rPr>
          <w:rStyle w:val="VerbatimChar"/>
        </w:rPr>
        <w:t>log_it</w:t>
      </w:r>
      <w:r>
        <w:t xml:space="preserve"> function. This function builds on top of the </w:t>
      </w:r>
      <w:hyperlink r:id="rId6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r>
        <w:rPr>
          <w:rStyle w:val="VerbatimChar"/>
        </w:rPr>
        <w:t>read_log</w:t>
      </w:r>
      <w:r>
        <w:t xml:space="preserve"> and </w:t>
      </w:r>
      <w:r>
        <w:rPr>
          <w:rStyle w:val="VerbatimChar"/>
        </w:rPr>
        <w:t>log_as_dataframe</w:t>
      </w:r>
      <w:r>
        <w:t xml:space="preserve">, whose first parameter is the name of the file to read from the </w:t>
      </w:r>
      <w:r>
        <w:rPr>
          <w:rStyle w:val="VerbatimChar"/>
        </w:rPr>
        <w:t>/logs</w:t>
      </w:r>
      <w:r>
        <w:t xml:space="preserve"> directory. Logs written to disk by default are separated by namespace (e.g.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“config/env_logger.R” file; more can be enabled at any time using the </w:t>
      </w:r>
      <w:r>
        <w:rPr>
          <w:rStyle w:val="VerbatimChar"/>
        </w:rPr>
        <w:t>add_unknown_ns</w:t>
      </w:r>
      <w:r>
        <w:t xml:space="preserve"> and </w:t>
      </w:r>
      <w:r>
        <w:rPr>
          <w:rStyle w:val="VerbatimChar"/>
        </w:rPr>
        <w:t>clone_settings_from</w:t>
      </w:r>
      <w:r>
        <w:t xml:space="preserve"> parameters of </w:t>
      </w:r>
      <w:r>
        <w:rPr>
          <w:rStyle w:val="VerbatimChar"/>
        </w:rPr>
        <w:t>log_it.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log_it(</w:t>
      </w:r>
      <w:r>
        <w:br/>
      </w:r>
      <w:r>
        <w:rPr>
          <w:rStyle w:val="VerbatimChar"/>
        </w:rPr>
        <w:t xml:space="preserve">    log_level = “info”,</w:t>
      </w:r>
      <w:r>
        <w:br/>
      </w:r>
      <w:r>
        <w:rPr>
          <w:rStyle w:val="VerbatimChar"/>
        </w:rPr>
        <w:t xml:space="preserve">    msg = “Log message text”,</w:t>
      </w:r>
      <w:r>
        <w:br/>
      </w:r>
      <w:r>
        <w:rPr>
          <w:rStyle w:val="VerbatimChar"/>
        </w:rPr>
        <w:t xml:space="preserve">    log_ns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r>
        <w:rPr>
          <w:rStyle w:val="VerbatimChar"/>
        </w:rPr>
        <w:t>log_level</w:t>
      </w:r>
      <w:r>
        <w:t xml:space="preserve"> is the category of message, </w:t>
      </w:r>
      <w:r>
        <w:rPr>
          <w:rStyle w:val="VerbatimChar"/>
        </w:rPr>
        <w:t>msg</w:t>
      </w:r>
      <w:r>
        <w:t xml:space="preserve"> is the message itself, and </w:t>
      </w:r>
      <w:r>
        <w:rPr>
          <w:rStyle w:val="VerbatimChar"/>
        </w:rPr>
        <w:t>log_ns</w:t>
      </w:r>
      <w:r>
        <w:t xml:space="preserve"> is the namespace. Settings defined in the </w:t>
      </w:r>
      <w:r>
        <w:rPr>
          <w:rStyle w:val="VerbatimChar"/>
        </w:rPr>
        <w:t>LOGGING</w:t>
      </w:r>
      <w:r>
        <w:t xml:space="preserve"> session variable determine how logs are processed. Each message produced with </w:t>
      </w:r>
      <w:r>
        <w:rPr>
          <w:rStyle w:val="VerbatimChar"/>
        </w:rPr>
        <w:t>log_it</w:t>
      </w:r>
      <w:r>
        <w:t xml:space="preserve"> includes the timestamp, namespace, status (i.e. </w:t>
      </w:r>
      <w:r>
        <w:rPr>
          <w:rStyle w:val="VerbatimChar"/>
        </w:rPr>
        <w:t>log_level</w:t>
      </w:r>
      <w:r>
        <w:t xml:space="preserve">), function calling the message, and the message itself. While </w:t>
      </w:r>
      <w:r>
        <w:rPr>
          <w:rStyle w:val="VerbatimChar"/>
        </w:rPr>
        <w:t>log_it</w:t>
      </w:r>
      <w:r>
        <w:t xml:space="preserve"> will print to the console messages of any level, </w:t>
      </w:r>
      <w:r>
        <w:rPr>
          <w:rStyle w:val="VerbatimChar"/>
        </w:rPr>
        <w:t>log_level</w:t>
      </w:r>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r>
        <w:rPr>
          <w:rStyle w:val="VerbatimChar"/>
        </w:rPr>
        <w:t>log_it</w:t>
      </w:r>
      <w:r>
        <w:t xml:space="preserve"> function to ease debugging and maintenance.</w:t>
      </w:r>
    </w:p>
    <w:p w14:paraId="65D08FD7" w14:textId="77777777" w:rsidR="005B211E" w:rsidRDefault="00662EB5"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6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r>
        <w:rPr>
          <w:rStyle w:val="VerbatimChar"/>
        </w:rPr>
        <w:t>log_it</w:t>
      </w:r>
      <w:r>
        <w:t xml:space="preserve"> to create logging messages.</w:t>
      </w:r>
    </w:p>
    <w:p w14:paraId="2D8A3957" w14:textId="77777777" w:rsidR="005B211E" w:rsidRDefault="00662EB5"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7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r>
        <w:rPr>
          <w:rStyle w:val="VerbatimChar"/>
        </w:rPr>
        <w:t>start_app(app_name = X)</w:t>
      </w:r>
      <w:r>
        <w:t xml:space="preserve"> where </w:t>
      </w:r>
      <w:r>
        <w:rPr>
          <w:rStyle w:val="VerbatimChar"/>
        </w:rPr>
        <w:t>X</w:t>
      </w:r>
      <w:r>
        <w:t xml:space="preserve"> is the name of the application as found in </w:t>
      </w:r>
      <w:r>
        <w:rPr>
          <w:rStyle w:val="VerbatimChar"/>
        </w:rPr>
        <w:t>names(SHINY_APPS)</w:t>
      </w:r>
      <w:r>
        <w:t>. Shiny apps are fluid and responsive; will automatically arrange themselves to best fit your browser size and can be custom designed with any layout or functionality. By default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r w:rsidR="005B211E">
        <w:rPr>
          <w:rStyle w:val="VerbatimChar"/>
        </w:rPr>
        <w:t>shiny::runApp(“inst/apps/table_explorer”)</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r>
        <w:rPr>
          <w:rStyle w:val="VerbatimChar"/>
        </w:rPr>
        <w:t>table_explorer</w:t>
      </w:r>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r>
        <w:rPr>
          <w:rStyle w:val="VerbatimChar"/>
        </w:rPr>
        <w:t>spectral_match</w:t>
      </w:r>
      <w:r>
        <w:t xml:space="preserve"> allows users to upload an mzML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MSMatch application is detailed in its own </w:t>
      </w:r>
      <w:hyperlink w:anchor="msmatch-home">
        <w:r>
          <w:rPr>
            <w:rStyle w:val="Hyperlink"/>
          </w:rPr>
          <w:t>section</w:t>
        </w:r>
      </w:hyperlink>
      <w:r>
        <w:t>.</w:t>
      </w:r>
    </w:p>
    <w:p w14:paraId="0BB1BD81" w14:textId="3146E7DB" w:rsidR="005B211E" w:rsidRDefault="005B211E" w:rsidP="00813C5C">
      <w:pPr>
        <w:numPr>
          <w:ilvl w:val="0"/>
          <w:numId w:val="14"/>
        </w:numPr>
        <w:jc w:val="both"/>
      </w:pPr>
      <w:r>
        <w:rPr>
          <w:rStyle w:val="VerbatimChar"/>
        </w:rPr>
        <w:t>msqc</w:t>
      </w:r>
      <w:r>
        <w:t xml:space="preserve"> allows users to perform the quality control evaluation of potential imported data and generates the necessary JSON object to be incorporated into the database.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777777" w:rsidR="005B211E" w:rsidRDefault="005B211E" w:rsidP="00813C5C">
      <w:pPr>
        <w:pStyle w:val="FirstParagraph"/>
        <w:jc w:val="both"/>
      </w:pPr>
      <w:r>
        <w:t xml:space="preserve">For now, data imports are only supported from the command line and those generated by the NIST Non-Targeted Analysis Method Reporting Tool (NTA MRT). That tool is a macro-enabled Microsoft Excel® workbook available on </w:t>
      </w:r>
      <w:hyperlink r:id="rId7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mzML file (converted from instrumentation output using </w:t>
      </w:r>
      <w:hyperlink r:id="rId72">
        <w:r>
          <w:rPr>
            <w:rStyle w:val="Hyperlink"/>
          </w:rPr>
          <w:t>Proteowizard’s</w:t>
        </w:r>
      </w:hyperlink>
      <w:r>
        <w:t xml:space="preserve"> msConvert software (</w:t>
      </w:r>
      <w:hyperlink w:anchor="ref-adusumilli_data_2017">
        <w:r>
          <w:rPr>
            <w:rStyle w:val="Hyperlink"/>
          </w:rPr>
          <w:t>Adusumilli, Ravali and Mallick, Parag 2017</w:t>
        </w:r>
      </w:hyperlink>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t xml:space="preserve">Data passing quality control checks (see the </w:t>
      </w:r>
      <w:hyperlink w:anchor="msqc-home">
        <w:r>
          <w:rPr>
            <w:rStyle w:val="Hyperlink"/>
          </w:rPr>
          <w:t>Mass Spectral Quality Control</w:t>
        </w:r>
      </w:hyperlink>
      <w:r>
        <w:t xml:space="preserve"> section for a shiny application to check quality control aspects of mzML files) are imported using </w:t>
      </w:r>
      <w:r>
        <w:lastRenderedPageBreak/>
        <w:t xml:space="preserve">functions found primarily in the </w:t>
      </w:r>
      <w:r w:rsidR="0030243A">
        <w:t>“</w:t>
      </w:r>
      <w:r>
        <w:rPr>
          <w:rStyle w:val="VerbatimChar"/>
        </w:rPr>
        <w:t>/R/NIST_import_routines.R</w:t>
      </w:r>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r>
        <w:rPr>
          <w:rStyle w:val="VerbatimChar"/>
        </w:rPr>
        <w:t>map_import</w:t>
      </w:r>
      <w:r>
        <w:t xml:space="preserve"> function which does much of the transformation. New maps can be created and used in support of other import formats in the future, and as the import functions are heavily parameterized they may need to be customized.</w:t>
      </w:r>
    </w:p>
    <w:p w14:paraId="644B0117" w14:textId="00056056" w:rsidR="005B211E" w:rsidRDefault="005B211E" w:rsidP="00813C5C">
      <w:pPr>
        <w:pStyle w:val="BodyText"/>
        <w:jc w:val="both"/>
      </w:pPr>
      <w:r>
        <w:t xml:space="preserve">The order of operations is controlled largely by the pipeline function </w:t>
      </w:r>
      <w:r>
        <w:rPr>
          <w:rStyle w:val="VerbatimChar"/>
        </w:rPr>
        <w:t>full_import</w:t>
      </w:r>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/config/NIST_import_requirements.json</w:t>
      </w:r>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r>
        <w:rPr>
          <w:rStyle w:val="VerbatimChar"/>
        </w:rPr>
        <w:t>full_import</w:t>
      </w:r>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r w:rsidRPr="0030243A">
        <w:rPr>
          <w:rFonts w:ascii="Consolas" w:hAnsi="Consolas"/>
          <w:sz w:val="22"/>
          <w:szCs w:val="22"/>
        </w:rPr>
        <w:t>do.call</w:t>
      </w:r>
      <w:r>
        <w:t xml:space="preserve">. The import process is only available from the console, provides logging (if enabled) throughout, and fully supports batch imports from a list of import files read in via </w:t>
      </w:r>
      <w:r>
        <w:rPr>
          <w:rStyle w:val="VerbatimChar"/>
        </w:rPr>
        <w:t>jsonlite::fromJSON(readr::read_file(X))</w:t>
      </w:r>
      <w:r>
        <w:t xml:space="preserve"> where </w:t>
      </w:r>
      <w:r>
        <w:rPr>
          <w:rStyle w:val="VerbatimChar"/>
        </w:rPr>
        <w:t>X</w:t>
      </w:r>
      <w:r>
        <w:t xml:space="preserve"> is a vector of file paths. Files may alternatively be imported one at a time directly from JSON files using the </w:t>
      </w:r>
      <w:r>
        <w:rPr>
          <w:rStyle w:val="VerbatimChar"/>
        </w:rPr>
        <w:t>file_name</w:t>
      </w:r>
      <w:r>
        <w:t xml:space="preserve"> parameter and leaving the </w:t>
      </w:r>
      <w:r>
        <w:rPr>
          <w:rStyle w:val="VerbatimChar"/>
        </w:rPr>
        <w:t>import_object</w:t>
      </w:r>
      <w:r>
        <w:t xml:space="preserve"> parameter as </w:t>
      </w:r>
      <w:r>
        <w:rPr>
          <w:rStyle w:val="VerbatimChar"/>
        </w:rPr>
        <w:t>NULL</w:t>
      </w:r>
      <w:r>
        <w:t>. A live connection to the database is required, and when additional information is needed (e.g.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/config/populate_common.sql</w:t>
      </w:r>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msconvert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r>
        <w:rPr>
          <w:rStyle w:val="VerbatimChar"/>
        </w:rPr>
        <w:t>manage_connection</w:t>
      </w:r>
      <w:r>
        <w:t xml:space="preserve"> which allows for both disconnect and reconnect (to flush the WAL and establish a new connection). The </w:t>
      </w:r>
      <w:r>
        <w:lastRenderedPageBreak/>
        <w:t xml:space="preserve">API server will need to be spun down separately using </w:t>
      </w:r>
      <w:r>
        <w:rPr>
          <w:rStyle w:val="VerbatimChar"/>
        </w:rPr>
        <w:t>stop_api.</w:t>
      </w:r>
      <w:r>
        <w:t xml:space="preserve"> Alternatively, and to preserve any data frame objects that may have been created as external pointers (i.e. as </w:t>
      </w:r>
      <w:r>
        <w:rPr>
          <w:rStyle w:val="VerbatimChar"/>
        </w:rPr>
        <w:t>dplyr tbls</w:t>
      </w:r>
      <w:r>
        <w:t xml:space="preserve">), when users finish with their connection needs they may use the convenience function </w:t>
      </w:r>
      <w:r>
        <w:rPr>
          <w:rStyle w:val="VerbatimChar"/>
        </w:rPr>
        <w:t>close_up_shop.</w:t>
      </w:r>
      <w:r>
        <w:t xml:space="preserve"> Connections may not flush completely in all cases. If users notice the </w:t>
      </w:r>
      <w:r w:rsidRPr="0030243A">
        <w:rPr>
          <w:rFonts w:ascii="Consolas" w:hAnsi="Consolas"/>
          <w:sz w:val="22"/>
          <w:szCs w:val="22"/>
        </w:rPr>
        <w:t>-shm</w:t>
      </w:r>
      <w:r>
        <w:t xml:space="preserve"> and </w:t>
      </w:r>
      <w:r w:rsidRPr="0030243A">
        <w:rPr>
          <w:rFonts w:ascii="Consolas" w:hAnsi="Consolas"/>
          <w:sz w:val="22"/>
          <w:szCs w:val="22"/>
        </w:rPr>
        <w:t>-wal</w:t>
      </w:r>
      <w:r>
        <w:t xml:space="preserve"> files are still open in the directory, the best way to flush them is to establish a new connection and then disconnect from it, using either </w:t>
      </w:r>
      <w:r>
        <w:rPr>
          <w:rStyle w:val="VerbatimChar"/>
        </w:rPr>
        <w:t>manage_connection</w:t>
      </w:r>
      <w:r>
        <w:t xml:space="preserve"> or </w:t>
      </w:r>
      <w:r>
        <w:rPr>
          <w:rStyle w:val="VerbatimChar"/>
        </w:rPr>
        <w:t>DBI::dbConnect/DBI::dbDisconnect</w:t>
      </w:r>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of </w:t>
      </w:r>
      <w:r>
        <w:rPr>
          <w:rStyle w:val="VerbatimChar"/>
        </w:rPr>
        <w:t>.read</w:t>
      </w:r>
      <w:r>
        <w:t xml:space="preserve"> commands, one for each node defined. See the file at </w:t>
      </w:r>
      <w:r w:rsidR="000B0876">
        <w:t>"</w:t>
      </w:r>
      <w:r>
        <w:rPr>
          <w:rStyle w:val="VerbatimChar"/>
        </w:rPr>
        <w:t>/config/build.sql</w:t>
      </w:r>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r>
        <w:rPr>
          <w:rStyle w:val="VerbatimChar"/>
        </w:rPr>
        <w:t>build_db</w:t>
      </w:r>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/config/build_full.sql</w:t>
      </w:r>
      <w:r>
        <w:t xml:space="preserve">) can be generated by </w:t>
      </w:r>
      <w:r>
        <w:rPr>
          <w:rStyle w:val="VerbatimChar"/>
        </w:rPr>
        <w:t>create_fallback_build</w:t>
      </w:r>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 xml:space="preserve">Each node file defines the tables and views necessary to store and serve data for a set of conceptually related entities in the database. Code decorations are used to facilitate translatability to R. Entity definitions (e.g. CREATE TABLE commands) are separated by the defined text string </w:t>
      </w:r>
      <w:r>
        <w:rPr>
          <w:rStyle w:val="VerbatimChar"/>
        </w:rPr>
        <w:t>/*magicsplit*/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(i.e.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r>
        <w:rPr>
          <w:rStyle w:val="VerbatimChar"/>
        </w:rPr>
        <w:t>db_map</w:t>
      </w:r>
      <w:r>
        <w:t xml:space="preserve"> is an object created by </w:t>
      </w:r>
      <w:r>
        <w:rPr>
          <w:rStyle w:val="VerbatimChar"/>
        </w:rPr>
        <w:t>er_map</w:t>
      </w:r>
      <w:r>
        <w:t>), or pull information together into a formalized data dictionary (</w:t>
      </w:r>
      <w:hyperlink w:anchor="fig02-07d">
        <w:r>
          <w:rPr>
            <w:rStyle w:val="Hyperlink"/>
          </w:rPr>
          <w:t>Figure 7d</w:t>
        </w:r>
      </w:hyperlink>
      <w:r>
        <w:t xml:space="preserve">; here </w:t>
      </w:r>
      <w:r>
        <w:rPr>
          <w:rStyle w:val="VerbatimChar"/>
        </w:rPr>
        <w:t>db_dict</w:t>
      </w:r>
      <w:r>
        <w:t xml:space="preserve"> is read from a JSON object created by </w:t>
      </w:r>
      <w:r>
        <w:rPr>
          <w:rStyle w:val="VerbatimChar"/>
        </w:rPr>
        <w:t>save_data_dictionary</w:t>
      </w:r>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r>
        <w:rPr>
          <w:rStyle w:val="VerbatimChar"/>
        </w:rPr>
        <w:t>resolve_normalization_value</w:t>
      </w:r>
      <w:r>
        <w:t xml:space="preserve"> for </w:t>
      </w:r>
      <w:r>
        <w:lastRenderedPageBreak/>
        <w:t xml:space="preserve">import resolutions, but could be as simple as understanding that </w:t>
      </w:r>
      <w:r>
        <w:rPr>
          <w:rStyle w:val="VerbatimChar"/>
        </w:rPr>
        <w:t>fragment_id</w:t>
      </w:r>
      <w:r>
        <w:t xml:space="preserve"> here references the </w:t>
      </w:r>
      <w:r>
        <w:rPr>
          <w:rStyle w:val="VerbatimChar"/>
        </w:rPr>
        <w:t>norm_fragments</w:t>
      </w:r>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77777777" w:rsidR="000B0876" w:rsidRPr="000B0876" w:rsidRDefault="000B0876" w:rsidP="000B0876">
      <w:pPr>
        <w:pStyle w:val="SourceCode"/>
        <w:rPr>
          <w:sz w:val="20"/>
          <w:szCs w:val="20"/>
        </w:rPr>
      </w:pPr>
      <w:r w:rsidRPr="000B0876">
        <w:rPr>
          <w:rStyle w:val="VerbatimChar"/>
          <w:sz w:val="18"/>
          <w:szCs w:val="20"/>
        </w:rPr>
        <w:t xml:space="preserve">  /*magicsplit*/</w:t>
      </w:r>
      <w:r w:rsidRPr="000B0876">
        <w:rPr>
          <w:sz w:val="20"/>
          <w:szCs w:val="20"/>
        </w:rPr>
        <w:br/>
      </w:r>
      <w:r w:rsidRPr="000B0876">
        <w:rPr>
          <w:rStyle w:val="VerbatimChar"/>
          <w:sz w:val="18"/>
          <w:szCs w:val="20"/>
        </w:rPr>
        <w:t xml:space="preserve">  CREATE TABLE IF NOT EXISTS annotated_fragments</w:t>
      </w:r>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mz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fragment_id INTEGER NOT NULL,</w:t>
      </w:r>
      <w:r w:rsidRPr="000B0876">
        <w:rPr>
          <w:sz w:val="20"/>
          <w:szCs w:val="20"/>
        </w:rPr>
        <w:br/>
      </w:r>
      <w:r w:rsidRPr="000B0876">
        <w:rPr>
          <w:rStyle w:val="VerbatimChar"/>
          <w:sz w:val="18"/>
          <w:szCs w:val="20"/>
        </w:rPr>
        <w:t xml:space="preserve">      /* smiles structure of fragment ion, can be NULL, user submitted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(fragment_id) REFERENCES</w:t>
      </w:r>
      <w:r w:rsidRPr="000B0876">
        <w:rPr>
          <w:sz w:val="20"/>
          <w:szCs w:val="20"/>
        </w:rPr>
        <w:br/>
      </w:r>
      <w:r w:rsidRPr="000B0876">
        <w:rPr>
          <w:rStyle w:val="VerbatimChar"/>
          <w:sz w:val="18"/>
          <w:szCs w:val="20"/>
        </w:rPr>
        <w:t xml:space="preserve">      norm_fragments(id) ON UPDATE CASCADE ON DELETE CASCADE</w:t>
      </w:r>
      <w:r w:rsidRPr="000B0876">
        <w:rPr>
          <w:sz w:val="20"/>
          <w:szCs w:val="20"/>
        </w:rPr>
        <w:br/>
      </w:r>
      <w:r w:rsidRPr="000B0876">
        <w:rPr>
          <w:rStyle w:val="VerbatimChar"/>
          <w:sz w:val="18"/>
          <w:szCs w:val="20"/>
        </w:rPr>
        <w:t xml:space="preserve">  );</w:t>
      </w:r>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662EB5"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7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r w:rsidRPr="000B0876">
        <w:rPr>
          <w:rFonts w:ascii="Consolas" w:hAnsi="Consolas"/>
          <w:i w:val="0"/>
          <w:iCs/>
          <w:sz w:val="22"/>
          <w:szCs w:val="22"/>
        </w:rPr>
        <w:t>pragma_table_info</w:t>
      </w:r>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7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7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7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7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662EB5"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7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r>
        <w:rPr>
          <w:rStyle w:val="VerbatimChar"/>
        </w:rPr>
        <w:t>shiny::runApp(SHINY_APPS['table_explorer']</w:t>
      </w:r>
      <w:r>
        <w:t>).</w:t>
      </w:r>
    </w:p>
    <w:p w14:paraId="6D26B763" w14:textId="77777777" w:rsidR="005B211E" w:rsidRDefault="00662EB5"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"_data_dictionary.json”</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“[autogenerated by sqlite_auto_view()]”</w:t>
      </w:r>
      <w:r>
        <w:t xml:space="preserve"> in the description) to display human-meaningful values instead of the index linkages for normalized columns, e.g. the </w:t>
      </w:r>
      <w:r>
        <w:rPr>
          <w:rStyle w:val="VerbatimChar"/>
        </w:rPr>
        <w:t>ms_methods</w:t>
      </w:r>
      <w:r>
        <w:t xml:space="preserve"> table can then be viewed in a “denormalized” way using the </w:t>
      </w:r>
      <w:r>
        <w:rPr>
          <w:rStyle w:val="VerbatimChar"/>
        </w:rPr>
        <w:t>view_ms_methods</w:t>
      </w:r>
      <w:r>
        <w:t xml:space="preserve"> view to get display values for normalized fields </w:t>
      </w:r>
      <w:hyperlink w:anchor="fig02-09a">
        <w:r>
          <w:rPr>
            <w:rStyle w:val="Hyperlink"/>
          </w:rPr>
          <w:t>Figure 9</w:t>
        </w:r>
      </w:hyperlink>
      <w:r>
        <w:t>.</w:t>
      </w:r>
    </w:p>
    <w:p w14:paraId="54009C1E" w14:textId="77777777" w:rsidR="005B211E" w:rsidRDefault="00662EB5"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7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‘ms_methods’.</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8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‘ms_methods’.</w:t>
      </w:r>
    </w:p>
    <w:p w14:paraId="5A1BF79F" w14:textId="77777777" w:rsidR="005B211E" w:rsidRDefault="00662EB5"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 xml:space="preserve">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“compound_fragments”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r>
        <w:rPr>
          <w:rStyle w:val="VerbatimChar"/>
        </w:rPr>
        <w:t>norm_analyte_alias_references</w:t>
      </w:r>
      <w:r>
        <w:t xml:space="preserve">, and </w:t>
      </w:r>
      <w:r>
        <w:rPr>
          <w:rStyle w:val="VerbatimChar"/>
        </w:rPr>
        <w:t>fragment_sources</w:t>
      </w:r>
      <w:r>
        <w:t xml:space="preserve"> is normalized by </w:t>
      </w:r>
      <w:r>
        <w:rPr>
          <w:rStyle w:val="VerbatimChar"/>
        </w:rPr>
        <w:t>norm_generation_type</w:t>
      </w:r>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r>
              <w:t>annotated_fragments</w:t>
            </w:r>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r>
              <w:t>compound_aliases</w:t>
            </w:r>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r>
              <w:t>compound_categories</w:t>
            </w:r>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r>
              <w:lastRenderedPageBreak/>
              <w:t>compound_fragments</w:t>
            </w:r>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r>
              <w:t>fragment_aliases</w:t>
            </w:r>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r>
              <w:t>fragment_inspections</w:t>
            </w:r>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r>
              <w:t>fragment_sources</w:t>
            </w:r>
          </w:p>
        </w:tc>
        <w:tc>
          <w:tcPr>
            <w:tcW w:w="3079" w:type="pct"/>
          </w:tcPr>
          <w:p w14:paraId="6B3AC905" w14:textId="77777777" w:rsidR="005B211E" w:rsidRDefault="005B211E" w:rsidP="00813C5C">
            <w:pPr>
              <w:pStyle w:val="Compact"/>
              <w:jc w:val="both"/>
            </w:pPr>
            <w:r>
              <w:t>Citation information about a given fragment to hold multiple identifications (e.g.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r>
              <w:t>norm_analyte_alias_references</w:t>
            </w:r>
          </w:p>
        </w:tc>
        <w:tc>
          <w:tcPr>
            <w:tcW w:w="3079" w:type="pct"/>
          </w:tcPr>
          <w:p w14:paraId="3DEF5754" w14:textId="77777777" w:rsidR="005B211E" w:rsidRDefault="005B211E" w:rsidP="00813C5C">
            <w:pPr>
              <w:pStyle w:val="Compact"/>
              <w:jc w:val="both"/>
            </w:pPr>
            <w:r>
              <w:t>Normalization table for compound alias sources (e.g.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r>
              <w:t>norm_fragments</w:t>
            </w:r>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r>
              <w:t>norm_source_types</w:t>
            </w:r>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r>
              <w:t>compound_data</w:t>
            </w:r>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r>
              <w:t>compound_url</w:t>
            </w:r>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r>
              <w:t>view_annotated_fragments</w:t>
            </w:r>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r>
              <w:t>view_compound_aliases</w:t>
            </w:r>
          </w:p>
        </w:tc>
        <w:tc>
          <w:tcPr>
            <w:tcW w:w="3079" w:type="pct"/>
          </w:tcPr>
          <w:p w14:paraId="17B93859" w14:textId="77777777" w:rsidR="005B211E" w:rsidRDefault="005B211E" w:rsidP="00813C5C">
            <w:pPr>
              <w:pStyle w:val="Compact"/>
              <w:jc w:val="both"/>
            </w:pPr>
            <w:r>
              <w:t>[autogenerated by sqlite_auto_view()] View of “compound_aliases” normalized by “norm_analyte_alias_references”.</w:t>
            </w:r>
          </w:p>
        </w:tc>
      </w:tr>
      <w:tr w:rsidR="005B211E" w14:paraId="04F06E91" w14:textId="77777777" w:rsidTr="004F2AD5">
        <w:tc>
          <w:tcPr>
            <w:tcW w:w="1921" w:type="pct"/>
          </w:tcPr>
          <w:p w14:paraId="78B9087D" w14:textId="77777777" w:rsidR="005B211E" w:rsidRDefault="005B211E" w:rsidP="00813C5C">
            <w:pPr>
              <w:pStyle w:val="Compact"/>
              <w:jc w:val="both"/>
            </w:pPr>
            <w:r>
              <w:t>view_compound_fragments</w:t>
            </w:r>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r>
              <w:t>view_compound_fragments_stats</w:t>
            </w:r>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r>
              <w:t>view_compounds</w:t>
            </w:r>
          </w:p>
        </w:tc>
        <w:tc>
          <w:tcPr>
            <w:tcW w:w="3079" w:type="pct"/>
          </w:tcPr>
          <w:p w14:paraId="114F0818" w14:textId="77777777" w:rsidR="005B211E" w:rsidRDefault="005B211E" w:rsidP="00813C5C">
            <w:pPr>
              <w:pStyle w:val="Compact"/>
              <w:jc w:val="both"/>
            </w:pPr>
            <w:r>
              <w:rPr>
                <w:rStyle w:val="VerbatimChar"/>
              </w:rPr>
              <w:t>[autogenerated by sqlite_auto_view()]</w:t>
            </w:r>
            <w:r>
              <w:t xml:space="preserve"> View of “compounds” normalized by “norm_source_types”.</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r>
              <w:t>view_fragment_count</w:t>
            </w:r>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r>
              <w:t>view_fragment_mz_stats</w:t>
            </w:r>
          </w:p>
        </w:tc>
        <w:tc>
          <w:tcPr>
            <w:tcW w:w="3079" w:type="pct"/>
          </w:tcPr>
          <w:p w14:paraId="73A5ACE1" w14:textId="77777777" w:rsidR="005B211E" w:rsidRDefault="005B211E" w:rsidP="00813C5C">
            <w:pPr>
              <w:pStyle w:val="Compact"/>
              <w:jc w:val="both"/>
            </w:pPr>
            <w:r>
              <w:t>[DRAFT] Mean measures of measured_mz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r>
              <w:t>view_fragment_sources</w:t>
            </w:r>
          </w:p>
        </w:tc>
        <w:tc>
          <w:tcPr>
            <w:tcW w:w="3079" w:type="pct"/>
          </w:tcPr>
          <w:p w14:paraId="478675D4" w14:textId="77777777" w:rsidR="005B211E" w:rsidRDefault="005B211E" w:rsidP="00813C5C">
            <w:pPr>
              <w:pStyle w:val="Compact"/>
              <w:jc w:val="both"/>
            </w:pPr>
            <w:r>
              <w:rPr>
                <w:rStyle w:val="VerbatimChar"/>
              </w:rPr>
              <w:t>[autogenerated by sqlite_auto_view()]</w:t>
            </w:r>
            <w:r>
              <w:t xml:space="preserve"> View of “fragment_sources” normalized by “norm_generation_type”.</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8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662EB5"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This node contains information relevant to identifying data contributors, similar to a “users” table. It is used primarily to provide contribution statistics and tie data to data producers in the samples and analytes node, both of which are connected to the peaks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Normalization table for contributor.affiliation</w:t>
            </w:r>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r>
              <w:t>view_contributors</w:t>
            </w:r>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662EB5"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8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Figure 11. Contributors node of the entity relationship diagram (modified).</w:t>
      </w:r>
    </w:p>
    <w:p w14:paraId="7547AF5F" w14:textId="77777777" w:rsidR="005B211E" w:rsidRDefault="00662EB5"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r w:rsidRPr="00D2699A">
        <w:rPr>
          <w:rFonts w:ascii="Consolas" w:hAnsi="Consolas"/>
          <w:sz w:val="22"/>
          <w:szCs w:val="22"/>
        </w:rPr>
        <w:t>compound_fragments</w:t>
      </w:r>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BF23A5">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BF23A5">
        <w:tc>
          <w:tcPr>
            <w:tcW w:w="2064" w:type="pct"/>
          </w:tcPr>
          <w:p w14:paraId="04612101" w14:textId="77777777" w:rsidR="005B211E" w:rsidRDefault="005B211E" w:rsidP="00813C5C">
            <w:pPr>
              <w:pStyle w:val="Compact"/>
              <w:jc w:val="both"/>
            </w:pPr>
            <w:r>
              <w:t>conversion_software_peaks_linkage</w:t>
            </w:r>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r>
              <w:t>conversion_software_settings</w:t>
            </w:r>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5B211E" w14:paraId="471A4B02" w14:textId="77777777" w:rsidTr="00BF23A5">
        <w:tc>
          <w:tcPr>
            <w:tcW w:w="2064" w:type="pct"/>
          </w:tcPr>
          <w:p w14:paraId="43241B98" w14:textId="77777777" w:rsidR="005B211E" w:rsidRDefault="005B211E" w:rsidP="00813C5C">
            <w:pPr>
              <w:pStyle w:val="Compact"/>
              <w:jc w:val="both"/>
            </w:pPr>
            <w:r>
              <w:t>ms_data</w:t>
            </w:r>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6BC56F4" w14:textId="77777777" w:rsidR="005B211E" w:rsidRDefault="005B211E" w:rsidP="00813C5C">
            <w:pPr>
              <w:pStyle w:val="Compact"/>
              <w:jc w:val="both"/>
            </w:pPr>
            <w:r>
              <w:t>ms_spectra</w:t>
            </w:r>
          </w:p>
        </w:tc>
        <w:tc>
          <w:tcPr>
            <w:tcW w:w="2936" w:type="pct"/>
          </w:tcPr>
          <w:p w14:paraId="1260B692" w14:textId="77777777" w:rsidR="005B211E" w:rsidRDefault="005B211E" w:rsidP="00813C5C">
            <w:pPr>
              <w:pStyle w:val="Compact"/>
              <w:jc w:val="both"/>
            </w:pPr>
            <w:r>
              <w:t>Retained mass spectra associated with ms_data, unencoded from ms_data.measured_mz and .measured_intensity respectively.</w:t>
            </w:r>
          </w:p>
        </w:tc>
      </w:tr>
      <w:tr w:rsidR="005B211E" w14:paraId="3805817D" w14:textId="77777777" w:rsidTr="00BF23A5">
        <w:tc>
          <w:tcPr>
            <w:tcW w:w="2064" w:type="pct"/>
          </w:tcPr>
          <w:p w14:paraId="369667E5" w14:textId="77777777" w:rsidR="005B211E" w:rsidRDefault="005B211E" w:rsidP="00813C5C">
            <w:pPr>
              <w:pStyle w:val="Compact"/>
              <w:jc w:val="both"/>
            </w:pPr>
            <w:r>
              <w:t>norm_generation_type</w:t>
            </w:r>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46456549" w14:textId="77777777" w:rsidR="005B211E" w:rsidRDefault="005B211E" w:rsidP="00813C5C">
            <w:pPr>
              <w:pStyle w:val="Compact"/>
              <w:jc w:val="both"/>
            </w:pPr>
            <w:r>
              <w:t>norm_ion_states</w:t>
            </w:r>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BF23A5">
        <w:tc>
          <w:tcPr>
            <w:tcW w:w="2064" w:type="pct"/>
          </w:tcPr>
          <w:p w14:paraId="66F843C5" w14:textId="77777777" w:rsidR="005B211E" w:rsidRDefault="005B211E" w:rsidP="00813C5C">
            <w:pPr>
              <w:pStyle w:val="Compact"/>
              <w:jc w:val="both"/>
            </w:pPr>
            <w:r>
              <w:t>norm_peak_confidence</w:t>
            </w:r>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23A955C7" w14:textId="77777777" w:rsidR="005B211E" w:rsidRDefault="005B211E" w:rsidP="00813C5C">
            <w:pPr>
              <w:pStyle w:val="Compact"/>
              <w:jc w:val="both"/>
            </w:pPr>
            <w:r>
              <w:t>norm_sample_classes</w:t>
            </w:r>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BF23A5">
        <w:tc>
          <w:tcPr>
            <w:tcW w:w="2064" w:type="pct"/>
          </w:tcPr>
          <w:p w14:paraId="5713EFAE" w14:textId="77777777" w:rsidR="005B211E" w:rsidRDefault="005B211E" w:rsidP="00813C5C">
            <w:pPr>
              <w:pStyle w:val="Compact"/>
              <w:jc w:val="both"/>
            </w:pPr>
            <w:r>
              <w:t>opt_ums_params</w:t>
            </w:r>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BF23A5">
        <w:tc>
          <w:tcPr>
            <w:tcW w:w="2064" w:type="pct"/>
          </w:tcPr>
          <w:p w14:paraId="0DA4B2D4" w14:textId="77777777" w:rsidR="005B211E" w:rsidRDefault="005B211E" w:rsidP="00813C5C">
            <w:pPr>
              <w:pStyle w:val="Compact"/>
              <w:jc w:val="both"/>
            </w:pPr>
            <w:r>
              <w:t>qc_data</w:t>
            </w:r>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72692FF9" w14:textId="77777777" w:rsidR="005B211E" w:rsidRDefault="005B211E" w:rsidP="00813C5C">
            <w:pPr>
              <w:pStyle w:val="Compact"/>
              <w:jc w:val="both"/>
            </w:pPr>
            <w:r>
              <w:t>sample_aliases</w:t>
            </w:r>
          </w:p>
        </w:tc>
        <w:tc>
          <w:tcPr>
            <w:tcW w:w="2936" w:type="pct"/>
          </w:tcPr>
          <w:p w14:paraId="48624C35" w14:textId="77777777" w:rsidR="005B211E" w:rsidRDefault="005B211E" w:rsidP="00813C5C">
            <w:pPr>
              <w:pStyle w:val="Compact"/>
              <w:jc w:val="both"/>
            </w:pPr>
            <w:r>
              <w:t>Alternative names by which this sample may be identified e.g. laboratory or repository names, external reference IDs, URIs, etc.</w:t>
            </w:r>
          </w:p>
        </w:tc>
      </w:tr>
      <w:tr w:rsidR="005B211E" w14:paraId="5C57B852" w14:textId="77777777" w:rsidTr="00BF23A5">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BF23A5">
        <w:tc>
          <w:tcPr>
            <w:tcW w:w="2064" w:type="pct"/>
          </w:tcPr>
          <w:p w14:paraId="308AEF15" w14:textId="77777777" w:rsidR="005B211E" w:rsidRDefault="005B211E" w:rsidP="00813C5C">
            <w:pPr>
              <w:pStyle w:val="Compact"/>
              <w:jc w:val="both"/>
            </w:pPr>
            <w:r>
              <w:t>peak_data</w:t>
            </w:r>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053C435C" w14:textId="77777777" w:rsidR="005B211E" w:rsidRDefault="005B211E" w:rsidP="00813C5C">
            <w:pPr>
              <w:pStyle w:val="Compact"/>
              <w:jc w:val="both"/>
            </w:pPr>
            <w:r>
              <w:t>peak_spectra</w:t>
            </w:r>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BF23A5">
        <w:tc>
          <w:tcPr>
            <w:tcW w:w="2064" w:type="pct"/>
          </w:tcPr>
          <w:p w14:paraId="0984BCC0" w14:textId="77777777" w:rsidR="005B211E" w:rsidRDefault="005B211E" w:rsidP="00813C5C">
            <w:pPr>
              <w:pStyle w:val="Compact"/>
              <w:jc w:val="both"/>
            </w:pPr>
            <w:r>
              <w:t>view_masserror</w:t>
            </w:r>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3A3DC9AB" w14:textId="77777777" w:rsidR="005B211E" w:rsidRDefault="005B211E" w:rsidP="00813C5C">
            <w:pPr>
              <w:pStyle w:val="Compact"/>
              <w:jc w:val="both"/>
            </w:pPr>
            <w:r>
              <w:t>view_peaks</w:t>
            </w:r>
          </w:p>
        </w:tc>
        <w:tc>
          <w:tcPr>
            <w:tcW w:w="2936" w:type="pct"/>
          </w:tcPr>
          <w:p w14:paraId="6F6E82EE" w14:textId="77777777" w:rsidR="005B211E" w:rsidRDefault="005B211E" w:rsidP="00813C5C">
            <w:pPr>
              <w:pStyle w:val="Compact"/>
              <w:jc w:val="both"/>
            </w:pPr>
            <w:r>
              <w:t xml:space="preserve">View of “peaks” with text values displayed from </w:t>
            </w:r>
            <w:r>
              <w:lastRenderedPageBreak/>
              <w:t>normalization tables.</w:t>
            </w:r>
          </w:p>
        </w:tc>
      </w:tr>
      <w:tr w:rsidR="005B211E" w14:paraId="45F4CFDA" w14:textId="77777777" w:rsidTr="00BF23A5">
        <w:tc>
          <w:tcPr>
            <w:tcW w:w="2064" w:type="pct"/>
          </w:tcPr>
          <w:p w14:paraId="436FC64D" w14:textId="77777777" w:rsidR="005B211E" w:rsidRDefault="005B211E" w:rsidP="00813C5C">
            <w:pPr>
              <w:pStyle w:val="Compact"/>
              <w:jc w:val="both"/>
            </w:pPr>
            <w:r>
              <w:lastRenderedPageBreak/>
              <w:t>view_sample_narrative</w:t>
            </w:r>
          </w:p>
        </w:tc>
        <w:tc>
          <w:tcPr>
            <w:tcW w:w="2936" w:type="pct"/>
          </w:tcPr>
          <w:p w14:paraId="32176119" w14:textId="77777777" w:rsidR="005B211E" w:rsidRDefault="005B211E" w:rsidP="00813C5C">
            <w:pPr>
              <w:pStyle w:val="Compact"/>
              <w:jc w:val="both"/>
            </w:pPr>
            <w:r>
              <w:t>Collapses the contents of view_samples and view_contributors into a single narrative string by ID</w:t>
            </w:r>
          </w:p>
        </w:tc>
      </w:tr>
      <w:tr w:rsidR="005B211E" w14:paraId="517468C9"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BD6BAE1" w14:textId="77777777" w:rsidR="005B211E" w:rsidRDefault="005B211E" w:rsidP="00813C5C">
            <w:pPr>
              <w:pStyle w:val="Compact"/>
              <w:jc w:val="both"/>
            </w:pPr>
            <w:r>
              <w:t>view_samples</w:t>
            </w:r>
          </w:p>
        </w:tc>
        <w:tc>
          <w:tcPr>
            <w:tcW w:w="2936" w:type="pct"/>
          </w:tcPr>
          <w:p w14:paraId="57CC3E07" w14:textId="77777777" w:rsidR="005B211E" w:rsidRDefault="005B211E" w:rsidP="00813C5C">
            <w:pPr>
              <w:pStyle w:val="Compact"/>
              <w:jc w:val="both"/>
            </w:pPr>
            <w:r>
              <w:rPr>
                <w:rStyle w:val="VerbatimChar"/>
              </w:rPr>
              <w:t>[autogenerated by sqlite_auto_view()]</w:t>
            </w:r>
            <w:r>
              <w:t xml:space="preserve"> View of “samples” normalized by “norm_sample_classes”, “norm_generation_type”, and “norm_carriers”.</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1E88CCDF">
            <wp:extent cx="5647510" cy="6869812"/>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47510" cy="6869812"/>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Figure 12. Data node of the entity relationship diagram (modified) showing the samples (top) and peaks (bottom) subnodes with node connections to the contributors node, the analyte node, and subnodes in the methods node.</w:t>
      </w:r>
    </w:p>
    <w:p w14:paraId="3096DFDC" w14:textId="77777777" w:rsidR="005B211E" w:rsidRDefault="00662EB5"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This node contains data describing experimental settings, both for the chromatographic separation and the mass spectrometer. It is the largest node, composed of four subnodes. The mass spectrometer (“mass spec”) subnode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subnode describes the quality control procedures that were applied. Finally, the “mobile phase” subnode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r>
              <w:t>additive_aliases</w:t>
            </w:r>
          </w:p>
        </w:tc>
        <w:tc>
          <w:tcPr>
            <w:tcW w:w="3243" w:type="pct"/>
          </w:tcPr>
          <w:p w14:paraId="4E865EF2" w14:textId="77777777" w:rsidR="005B211E" w:rsidRDefault="005B211E" w:rsidP="00813C5C">
            <w:pPr>
              <w:pStyle w:val="Compact"/>
              <w:jc w:val="both"/>
            </w:pPr>
            <w:r>
              <w:t>List of common aliases for each entry in norm_additives</w:t>
            </w:r>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r>
              <w:t>carrier_additives</w:t>
            </w:r>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r>
              <w:t>carrier_aliases</w:t>
            </w:r>
          </w:p>
        </w:tc>
        <w:tc>
          <w:tcPr>
            <w:tcW w:w="3243" w:type="pct"/>
          </w:tcPr>
          <w:p w14:paraId="70A2FF6E" w14:textId="77777777" w:rsidR="005B211E" w:rsidRDefault="005B211E" w:rsidP="00813C5C">
            <w:pPr>
              <w:pStyle w:val="Compact"/>
              <w:jc w:val="both"/>
            </w:pPr>
            <w:r>
              <w:t>List of common aliases for each entry in TABLE norm_carriers</w:t>
            </w:r>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r>
              <w:t>carrier_mix_collections</w:t>
            </w:r>
          </w:p>
        </w:tc>
        <w:tc>
          <w:tcPr>
            <w:tcW w:w="3243" w:type="pct"/>
          </w:tcPr>
          <w:p w14:paraId="5C3C0443" w14:textId="77777777" w:rsidR="005B211E" w:rsidRDefault="005B211E" w:rsidP="00813C5C">
            <w:pPr>
              <w:pStyle w:val="Compact"/>
              <w:jc w:val="both"/>
            </w:pPr>
            <w:r>
              <w:t>An intermediary identification table linking mobile_phases and carrier_mixes</w:t>
            </w:r>
          </w:p>
        </w:tc>
      </w:tr>
      <w:tr w:rsidR="005B211E" w14:paraId="4C82F99F" w14:textId="77777777" w:rsidTr="00BF23A5">
        <w:tc>
          <w:tcPr>
            <w:tcW w:w="1757" w:type="pct"/>
          </w:tcPr>
          <w:p w14:paraId="1140CC81" w14:textId="77777777" w:rsidR="005B211E" w:rsidRDefault="005B211E" w:rsidP="00813C5C">
            <w:pPr>
              <w:pStyle w:val="Compact"/>
              <w:jc w:val="both"/>
            </w:pPr>
            <w:r>
              <w:t>carrier_mixes</w:t>
            </w:r>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r>
              <w:t>chromatography_descriptions</w:t>
            </w:r>
          </w:p>
        </w:tc>
        <w:tc>
          <w:tcPr>
            <w:tcW w:w="3243" w:type="pct"/>
          </w:tcPr>
          <w:p w14:paraId="782D98D1" w14:textId="77777777" w:rsidR="005B211E" w:rsidRDefault="005B211E" w:rsidP="00813C5C">
            <w:pPr>
              <w:pStyle w:val="Compact"/>
              <w:jc w:val="both"/>
            </w:pPr>
            <w:r>
              <w:t>Full description of all chromatography types used for a given entry in ms_methods.</w:t>
            </w:r>
          </w:p>
        </w:tc>
      </w:tr>
      <w:tr w:rsidR="005B211E" w14:paraId="0CB0E767" w14:textId="77777777" w:rsidTr="00BF23A5">
        <w:tc>
          <w:tcPr>
            <w:tcW w:w="1757" w:type="pct"/>
          </w:tcPr>
          <w:p w14:paraId="79FD3582" w14:textId="77777777" w:rsidR="005B211E" w:rsidRDefault="005B211E" w:rsidP="00813C5C">
            <w:pPr>
              <w:pStyle w:val="Compact"/>
              <w:jc w:val="both"/>
            </w:pPr>
            <w:r>
              <w:t>instrument_properties</w:t>
            </w:r>
          </w:p>
        </w:tc>
        <w:tc>
          <w:tcPr>
            <w:tcW w:w="3243" w:type="pct"/>
          </w:tcPr>
          <w:p w14:paraId="01FAC6FF" w14:textId="77777777" w:rsidR="005B211E" w:rsidRDefault="005B211E" w:rsidP="00813C5C">
            <w:pPr>
              <w:pStyle w:val="Compact"/>
              <w:jc w:val="both"/>
            </w:pPr>
            <w:r>
              <w:t>Expandable properties describing performance properties of the mass spectrometer at the time the method was run.</w:t>
            </w:r>
          </w:p>
        </w:tc>
      </w:tr>
      <w:tr w:rsidR="005B211E" w14:paraId="5EA121F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AA07D3" w14:textId="77777777" w:rsidR="005B211E" w:rsidRDefault="005B211E" w:rsidP="00813C5C">
            <w:pPr>
              <w:pStyle w:val="Compact"/>
              <w:jc w:val="both"/>
            </w:pPr>
            <w:r>
              <w:t>mobile_phases</w:t>
            </w:r>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c>
          <w:tcPr>
            <w:tcW w:w="1757" w:type="pct"/>
          </w:tcPr>
          <w:p w14:paraId="66A0E3A2" w14:textId="77777777" w:rsidR="005B211E" w:rsidRDefault="005B211E" w:rsidP="00813C5C">
            <w:pPr>
              <w:pStyle w:val="Compact"/>
              <w:jc w:val="both"/>
            </w:pPr>
            <w:r>
              <w:t>ms_descriptions</w:t>
            </w:r>
          </w:p>
        </w:tc>
        <w:tc>
          <w:tcPr>
            <w:tcW w:w="3243" w:type="pct"/>
          </w:tcPr>
          <w:p w14:paraId="4549B510" w14:textId="77777777" w:rsidR="005B211E" w:rsidRDefault="005B211E" w:rsidP="00813C5C">
            <w:pPr>
              <w:pStyle w:val="Compact"/>
              <w:jc w:val="both"/>
            </w:pPr>
            <w:r>
              <w:t>Full description of all mass spectrometer types used for a given entry in ms_methods.</w:t>
            </w:r>
          </w:p>
        </w:tc>
      </w:tr>
      <w:tr w:rsidR="005B211E" w14:paraId="5A5B25D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F7B78FD" w14:textId="77777777" w:rsidR="005B211E" w:rsidRDefault="005B211E" w:rsidP="00813C5C">
            <w:pPr>
              <w:pStyle w:val="Compact"/>
              <w:jc w:val="both"/>
            </w:pPr>
            <w:r>
              <w:t>ms_methods</w:t>
            </w:r>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c>
          <w:tcPr>
            <w:tcW w:w="1757" w:type="pct"/>
          </w:tcPr>
          <w:p w14:paraId="75C7D331" w14:textId="77777777" w:rsidR="005B211E" w:rsidRDefault="005B211E" w:rsidP="00813C5C">
            <w:pPr>
              <w:pStyle w:val="Compact"/>
              <w:jc w:val="both"/>
            </w:pPr>
            <w:r>
              <w:lastRenderedPageBreak/>
              <w:t>norm_additive_units</w:t>
            </w:r>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31C435D" w14:textId="77777777" w:rsidR="005B211E" w:rsidRDefault="005B211E" w:rsidP="00813C5C">
            <w:pPr>
              <w:pStyle w:val="Compact"/>
              <w:jc w:val="both"/>
            </w:pPr>
            <w:r>
              <w:t>norm_additives</w:t>
            </w:r>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c>
          <w:tcPr>
            <w:tcW w:w="1757" w:type="pct"/>
          </w:tcPr>
          <w:p w14:paraId="18DE2EAC" w14:textId="77777777" w:rsidR="005B211E" w:rsidRDefault="005B211E" w:rsidP="00813C5C">
            <w:pPr>
              <w:pStyle w:val="Compact"/>
              <w:jc w:val="both"/>
            </w:pPr>
            <w:r>
              <w:t>norm_carriers</w:t>
            </w:r>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DCB12EE" w14:textId="77777777" w:rsidR="005B211E" w:rsidRDefault="005B211E" w:rsidP="00813C5C">
            <w:pPr>
              <w:pStyle w:val="Compact"/>
              <w:jc w:val="both"/>
            </w:pPr>
            <w:r>
              <w:t>norm_ce_desc</w:t>
            </w:r>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c>
          <w:tcPr>
            <w:tcW w:w="1757" w:type="pct"/>
          </w:tcPr>
          <w:p w14:paraId="579CA2BA" w14:textId="77777777" w:rsidR="005B211E" w:rsidRDefault="005B211E" w:rsidP="00813C5C">
            <w:pPr>
              <w:pStyle w:val="Compact"/>
              <w:jc w:val="both"/>
            </w:pPr>
            <w:r>
              <w:t>norm_ce_units</w:t>
            </w:r>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4738031" w14:textId="77777777" w:rsidR="005B211E" w:rsidRDefault="005B211E" w:rsidP="00813C5C">
            <w:pPr>
              <w:pStyle w:val="Compact"/>
              <w:jc w:val="both"/>
            </w:pPr>
            <w:r>
              <w:t>norm_chromatography_types</w:t>
            </w:r>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c>
          <w:tcPr>
            <w:tcW w:w="1757" w:type="pct"/>
          </w:tcPr>
          <w:p w14:paraId="515071F6" w14:textId="77777777" w:rsidR="005B211E" w:rsidRDefault="005B211E" w:rsidP="00813C5C">
            <w:pPr>
              <w:pStyle w:val="Compact"/>
              <w:jc w:val="both"/>
            </w:pPr>
            <w:r>
              <w:t>norm_column_chemistries</w:t>
            </w:r>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2E9B6DB" w14:textId="77777777" w:rsidR="005B211E" w:rsidRDefault="005B211E" w:rsidP="00813C5C">
            <w:pPr>
              <w:pStyle w:val="Compact"/>
              <w:jc w:val="both"/>
            </w:pPr>
            <w:r>
              <w:t>norm_column_positions</w:t>
            </w:r>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c>
          <w:tcPr>
            <w:tcW w:w="1757" w:type="pct"/>
          </w:tcPr>
          <w:p w14:paraId="201357CE" w14:textId="77777777" w:rsidR="005B211E" w:rsidRDefault="005B211E" w:rsidP="00813C5C">
            <w:pPr>
              <w:pStyle w:val="Compact"/>
              <w:jc w:val="both"/>
            </w:pPr>
            <w:r>
              <w:t>norm_duration_units</w:t>
            </w:r>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3F286C8" w14:textId="77777777" w:rsidR="005B211E" w:rsidRDefault="005B211E" w:rsidP="00813C5C">
            <w:pPr>
              <w:pStyle w:val="Compact"/>
              <w:jc w:val="both"/>
            </w:pPr>
            <w:r>
              <w:t>norm_flow_units</w:t>
            </w:r>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c>
          <w:tcPr>
            <w:tcW w:w="1757" w:type="pct"/>
          </w:tcPr>
          <w:p w14:paraId="17AAC505" w14:textId="77777777" w:rsidR="005B211E" w:rsidRDefault="005B211E" w:rsidP="00813C5C">
            <w:pPr>
              <w:pStyle w:val="Compact"/>
              <w:jc w:val="both"/>
            </w:pPr>
            <w:r>
              <w:t>norm_fragmentation_types</w:t>
            </w:r>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B673CD2" w14:textId="77777777" w:rsidR="005B211E" w:rsidRDefault="005B211E" w:rsidP="00813C5C">
            <w:pPr>
              <w:pStyle w:val="Compact"/>
              <w:jc w:val="both"/>
            </w:pPr>
            <w:r>
              <w:t>norm_ionization</w:t>
            </w:r>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c>
          <w:tcPr>
            <w:tcW w:w="1757" w:type="pct"/>
          </w:tcPr>
          <w:p w14:paraId="1571F70C" w14:textId="77777777" w:rsidR="005B211E" w:rsidRDefault="005B211E" w:rsidP="00813C5C">
            <w:pPr>
              <w:pStyle w:val="Compact"/>
              <w:jc w:val="both"/>
            </w:pPr>
            <w:r>
              <w:t>norm_ms_types</w:t>
            </w:r>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DD22A31" w14:textId="77777777" w:rsidR="005B211E" w:rsidRDefault="005B211E" w:rsidP="00813C5C">
            <w:pPr>
              <w:pStyle w:val="Compact"/>
              <w:jc w:val="both"/>
            </w:pPr>
            <w:r>
              <w:t>norm_polarity_types</w:t>
            </w:r>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c>
          <w:tcPr>
            <w:tcW w:w="1757" w:type="pct"/>
          </w:tcPr>
          <w:p w14:paraId="6A571A00" w14:textId="77777777" w:rsidR="005B211E" w:rsidRDefault="005B211E" w:rsidP="00813C5C">
            <w:pPr>
              <w:pStyle w:val="Compact"/>
              <w:jc w:val="both"/>
            </w:pPr>
            <w:r>
              <w:t>norm_qc_methods_name</w:t>
            </w:r>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A2F1971" w14:textId="77777777" w:rsidR="005B211E" w:rsidRDefault="005B211E" w:rsidP="00813C5C">
            <w:pPr>
              <w:pStyle w:val="Compact"/>
              <w:jc w:val="both"/>
            </w:pPr>
            <w:r>
              <w:t>norm_qc_methods_reference</w:t>
            </w:r>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c>
          <w:tcPr>
            <w:tcW w:w="1757" w:type="pct"/>
          </w:tcPr>
          <w:p w14:paraId="08DDC899" w14:textId="77777777" w:rsidR="005B211E" w:rsidRDefault="005B211E" w:rsidP="00813C5C">
            <w:pPr>
              <w:pStyle w:val="Compact"/>
              <w:jc w:val="both"/>
            </w:pPr>
            <w:r>
              <w:t>norm_vendors</w:t>
            </w:r>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34821E7" w14:textId="77777777" w:rsidR="005B211E" w:rsidRDefault="005B211E" w:rsidP="00813C5C">
            <w:pPr>
              <w:pStyle w:val="Compact"/>
              <w:jc w:val="both"/>
            </w:pPr>
            <w:r>
              <w:t>norm_voltage_units</w:t>
            </w:r>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c>
          <w:tcPr>
            <w:tcW w:w="1757" w:type="pct"/>
          </w:tcPr>
          <w:p w14:paraId="53CD2761" w14:textId="77777777" w:rsidR="005B211E" w:rsidRDefault="005B211E" w:rsidP="00813C5C">
            <w:pPr>
              <w:pStyle w:val="Compact"/>
              <w:jc w:val="both"/>
            </w:pPr>
            <w:r>
              <w:t>qc_methods</w:t>
            </w:r>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c>
          <w:tcPr>
            <w:tcW w:w="1757" w:type="pct"/>
          </w:tcPr>
          <w:p w14:paraId="4D74739C" w14:textId="77777777" w:rsidR="005B211E" w:rsidRDefault="005B211E" w:rsidP="00813C5C">
            <w:pPr>
              <w:pStyle w:val="Compact"/>
              <w:jc w:val="both"/>
            </w:pPr>
            <w:r>
              <w:t>view_additive_aliases</w:t>
            </w:r>
          </w:p>
        </w:tc>
        <w:tc>
          <w:tcPr>
            <w:tcW w:w="3243" w:type="pct"/>
          </w:tcPr>
          <w:p w14:paraId="07840975" w14:textId="77777777" w:rsidR="005B211E" w:rsidRDefault="005B211E" w:rsidP="00813C5C">
            <w:pPr>
              <w:pStyle w:val="Compact"/>
              <w:jc w:val="both"/>
            </w:pPr>
            <w:r>
              <w:rPr>
                <w:rStyle w:val="VerbatimChar"/>
              </w:rPr>
              <w:t>[autogenerated by sqlite_auto_view()]</w:t>
            </w:r>
            <w:r>
              <w:t xml:space="preserve"> View of </w:t>
            </w:r>
            <w:r>
              <w:lastRenderedPageBreak/>
              <w:t>“additive_aliases” normalized by “norm_additives”.</w:t>
            </w:r>
          </w:p>
        </w:tc>
      </w:tr>
      <w:tr w:rsidR="005B211E" w14:paraId="58314CA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A7C4C25" w14:textId="77777777" w:rsidR="005B211E" w:rsidRDefault="005B211E" w:rsidP="00813C5C">
            <w:pPr>
              <w:pStyle w:val="Compact"/>
              <w:jc w:val="both"/>
            </w:pPr>
            <w:r>
              <w:lastRenderedPageBreak/>
              <w:t>view_carrier_additives</w:t>
            </w:r>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c>
          <w:tcPr>
            <w:tcW w:w="1757" w:type="pct"/>
          </w:tcPr>
          <w:p w14:paraId="7655AD41" w14:textId="77777777" w:rsidR="005B211E" w:rsidRDefault="005B211E" w:rsidP="00813C5C">
            <w:pPr>
              <w:pStyle w:val="Compact"/>
              <w:jc w:val="both"/>
            </w:pPr>
            <w:r>
              <w:t>view_carrier_aliases</w:t>
            </w:r>
          </w:p>
        </w:tc>
        <w:tc>
          <w:tcPr>
            <w:tcW w:w="3243" w:type="pct"/>
          </w:tcPr>
          <w:p w14:paraId="4FE47E9D" w14:textId="77777777" w:rsidR="005B211E" w:rsidRDefault="005B211E" w:rsidP="00813C5C">
            <w:pPr>
              <w:pStyle w:val="Compact"/>
              <w:jc w:val="both"/>
            </w:pPr>
            <w:r>
              <w:rPr>
                <w:rStyle w:val="VerbatimChar"/>
              </w:rPr>
              <w:t>[autogenerated by sqlite_auto_view()]</w:t>
            </w:r>
            <w:r>
              <w:t xml:space="preserve"> View of “carrier_aliases” normalized by “norm_carriers”.</w:t>
            </w:r>
          </w:p>
        </w:tc>
      </w:tr>
      <w:tr w:rsidR="005B211E" w14:paraId="5051CA2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BBEA949" w14:textId="77777777" w:rsidR="005B211E" w:rsidRDefault="005B211E" w:rsidP="00813C5C">
            <w:pPr>
              <w:pStyle w:val="Compact"/>
              <w:jc w:val="both"/>
            </w:pPr>
            <w:r>
              <w:t>view_carrier_mix</w:t>
            </w:r>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c>
          <w:tcPr>
            <w:tcW w:w="1757" w:type="pct"/>
          </w:tcPr>
          <w:p w14:paraId="6CC4A5B6" w14:textId="77777777" w:rsidR="005B211E" w:rsidRDefault="005B211E" w:rsidP="00813C5C">
            <w:pPr>
              <w:pStyle w:val="Compact"/>
              <w:jc w:val="both"/>
            </w:pPr>
            <w:r>
              <w:t>view_carrier_mix_collection</w:t>
            </w:r>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86C4E9" w14:textId="77777777" w:rsidR="005B211E" w:rsidRDefault="005B211E" w:rsidP="00813C5C">
            <w:pPr>
              <w:pStyle w:val="Compact"/>
              <w:jc w:val="both"/>
            </w:pPr>
            <w:r>
              <w:t>view_carrier_mixes</w:t>
            </w:r>
          </w:p>
        </w:tc>
        <w:tc>
          <w:tcPr>
            <w:tcW w:w="3243" w:type="pct"/>
          </w:tcPr>
          <w:p w14:paraId="293CE6F4" w14:textId="77777777" w:rsidR="005B211E" w:rsidRDefault="005B211E" w:rsidP="00813C5C">
            <w:pPr>
              <w:pStyle w:val="Compact"/>
              <w:jc w:val="both"/>
            </w:pPr>
            <w:r>
              <w:rPr>
                <w:rStyle w:val="VerbatimChar"/>
              </w:rPr>
              <w:t>[autogenerated by sqlite_auto_view()]</w:t>
            </w:r>
            <w:r>
              <w:t xml:space="preserve"> View of “carrier_mixes” normalized by “norm_carriers”.</w:t>
            </w:r>
          </w:p>
        </w:tc>
      </w:tr>
      <w:tr w:rsidR="005B211E" w14:paraId="31903397" w14:textId="77777777" w:rsidTr="00BF23A5">
        <w:tc>
          <w:tcPr>
            <w:tcW w:w="1757" w:type="pct"/>
          </w:tcPr>
          <w:p w14:paraId="3E4E67D2" w14:textId="77777777" w:rsidR="005B211E" w:rsidRDefault="005B211E" w:rsidP="00813C5C">
            <w:pPr>
              <w:pStyle w:val="Compact"/>
              <w:jc w:val="both"/>
            </w:pPr>
            <w:r>
              <w:t>view_chromatography_types</w:t>
            </w:r>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417E7B3" w14:textId="77777777" w:rsidR="005B211E" w:rsidRDefault="005B211E" w:rsidP="00813C5C">
            <w:pPr>
              <w:pStyle w:val="Compact"/>
              <w:jc w:val="both"/>
            </w:pPr>
            <w:r>
              <w:t>view_column_chemistries</w:t>
            </w:r>
          </w:p>
        </w:tc>
        <w:tc>
          <w:tcPr>
            <w:tcW w:w="3243" w:type="pct"/>
          </w:tcPr>
          <w:p w14:paraId="24206837" w14:textId="77777777" w:rsidR="005B211E" w:rsidRDefault="005B211E" w:rsidP="00813C5C">
            <w:pPr>
              <w:pStyle w:val="Compact"/>
              <w:jc w:val="both"/>
            </w:pPr>
            <w:r>
              <w:t>Convenience view to build view_method_as by providing a single character string for column chemistries used in this method</w:t>
            </w:r>
          </w:p>
        </w:tc>
      </w:tr>
      <w:tr w:rsidR="005B211E" w14:paraId="7F338E41" w14:textId="77777777" w:rsidTr="00BF23A5">
        <w:tc>
          <w:tcPr>
            <w:tcW w:w="1757" w:type="pct"/>
          </w:tcPr>
          <w:p w14:paraId="713D9DB7" w14:textId="77777777" w:rsidR="005B211E" w:rsidRDefault="005B211E" w:rsidP="00813C5C">
            <w:pPr>
              <w:pStyle w:val="Compact"/>
              <w:jc w:val="both"/>
            </w:pPr>
            <w:r>
              <w:t>view_detectors</w:t>
            </w:r>
          </w:p>
        </w:tc>
        <w:tc>
          <w:tcPr>
            <w:tcW w:w="3243" w:type="pct"/>
          </w:tcPr>
          <w:p w14:paraId="63D861FA" w14:textId="77777777" w:rsidR="005B211E" w:rsidRDefault="005B211E" w:rsidP="00813C5C">
            <w:pPr>
              <w:pStyle w:val="Compact"/>
              <w:jc w:val="both"/>
            </w:pPr>
            <w:r>
              <w:t>Convenience view to build view_method_as by providing a single character string for detectors used in this method</w:t>
            </w:r>
          </w:p>
        </w:tc>
      </w:tr>
      <w:tr w:rsidR="005B211E" w14:paraId="618E4956"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7E55D07" w14:textId="77777777" w:rsidR="005B211E" w:rsidRDefault="005B211E" w:rsidP="00813C5C">
            <w:pPr>
              <w:pStyle w:val="Compact"/>
              <w:jc w:val="both"/>
            </w:pPr>
            <w:r>
              <w:t>view_mass_analyzers</w:t>
            </w:r>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c>
          <w:tcPr>
            <w:tcW w:w="1757" w:type="pct"/>
          </w:tcPr>
          <w:p w14:paraId="2AA06347" w14:textId="77777777" w:rsidR="005B211E" w:rsidRDefault="005B211E" w:rsidP="00813C5C">
            <w:pPr>
              <w:pStyle w:val="Compact"/>
              <w:jc w:val="both"/>
            </w:pPr>
            <w:r>
              <w:t>view_method</w:t>
            </w:r>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B7D7" w14:textId="77777777" w:rsidR="005B211E" w:rsidRDefault="005B211E" w:rsidP="00813C5C">
            <w:pPr>
              <w:pStyle w:val="Compact"/>
              <w:jc w:val="both"/>
            </w:pPr>
            <w:r>
              <w:t>view_method_narrative</w:t>
            </w:r>
          </w:p>
        </w:tc>
        <w:tc>
          <w:tcPr>
            <w:tcW w:w="3243" w:type="pct"/>
          </w:tcPr>
          <w:p w14:paraId="2535654F" w14:textId="77777777" w:rsidR="005B211E" w:rsidRDefault="005B211E" w:rsidP="00813C5C">
            <w:pPr>
              <w:pStyle w:val="Compact"/>
              <w:jc w:val="both"/>
            </w:pPr>
            <w:r>
              <w:t>Collapses the contents of view_method into a single narrative string by ID</w:t>
            </w:r>
          </w:p>
        </w:tc>
      </w:tr>
      <w:tr w:rsidR="005B211E" w14:paraId="21A4B412" w14:textId="77777777" w:rsidTr="00BF23A5">
        <w:tc>
          <w:tcPr>
            <w:tcW w:w="1757" w:type="pct"/>
          </w:tcPr>
          <w:p w14:paraId="18FC10B9" w14:textId="77777777" w:rsidR="005B211E" w:rsidRDefault="005B211E" w:rsidP="00813C5C">
            <w:pPr>
              <w:pStyle w:val="Compact"/>
              <w:jc w:val="both"/>
            </w:pPr>
            <w:r>
              <w:t>view_mobile_phase_narrative</w:t>
            </w:r>
          </w:p>
        </w:tc>
        <w:tc>
          <w:tcPr>
            <w:tcW w:w="3243" w:type="pct"/>
          </w:tcPr>
          <w:p w14:paraId="191A5111" w14:textId="77777777" w:rsidR="005B211E" w:rsidRDefault="005B211E" w:rsidP="00813C5C">
            <w:pPr>
              <w:pStyle w:val="Compact"/>
              <w:jc w:val="both"/>
            </w:pPr>
            <w:r>
              <w:t>A print convenience view creating a narrative from the elution profile of each ms_methods_id, with one row for each profile stage.</w:t>
            </w:r>
          </w:p>
        </w:tc>
      </w:tr>
      <w:tr w:rsidR="005B211E" w14:paraId="0D6F16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69CE789" w14:textId="77777777" w:rsidR="005B211E" w:rsidRDefault="005B211E" w:rsidP="00813C5C">
            <w:pPr>
              <w:pStyle w:val="Compact"/>
              <w:jc w:val="both"/>
            </w:pPr>
            <w:r>
              <w:t>view_mobile_phases</w:t>
            </w:r>
          </w:p>
        </w:tc>
        <w:tc>
          <w:tcPr>
            <w:tcW w:w="3243" w:type="pct"/>
          </w:tcPr>
          <w:p w14:paraId="0C6B5A2D" w14:textId="77777777" w:rsidR="005B211E" w:rsidRDefault="005B211E" w:rsidP="00813C5C">
            <w:pPr>
              <w:pStyle w:val="Compact"/>
              <w:jc w:val="both"/>
            </w:pPr>
            <w:r>
              <w:rPr>
                <w:rStyle w:val="VerbatimChar"/>
              </w:rPr>
              <w:t>[autogenerated by sqlite_auto_view()]</w:t>
            </w:r>
            <w:r>
              <w:t xml:space="preserve"> View of “mobile_phases” normalized by “norm_flow_units” and “norm_duration_units”.</w:t>
            </w:r>
          </w:p>
        </w:tc>
      </w:tr>
      <w:tr w:rsidR="005B211E" w14:paraId="20F8E3EC" w14:textId="77777777" w:rsidTr="00BF23A5">
        <w:tc>
          <w:tcPr>
            <w:tcW w:w="1757" w:type="pct"/>
          </w:tcPr>
          <w:p w14:paraId="79CFBD91" w14:textId="77777777" w:rsidR="005B211E" w:rsidRDefault="005B211E" w:rsidP="00813C5C">
            <w:pPr>
              <w:pStyle w:val="Compact"/>
              <w:jc w:val="both"/>
            </w:pPr>
            <w:r>
              <w:t>view_ms_descriptions</w:t>
            </w:r>
          </w:p>
        </w:tc>
        <w:tc>
          <w:tcPr>
            <w:tcW w:w="3243" w:type="pct"/>
          </w:tcPr>
          <w:p w14:paraId="31A84F59" w14:textId="77777777" w:rsidR="005B211E" w:rsidRDefault="005B211E" w:rsidP="00813C5C">
            <w:pPr>
              <w:pStyle w:val="Compact"/>
              <w:jc w:val="both"/>
            </w:pPr>
            <w:r>
              <w:rPr>
                <w:rStyle w:val="VerbatimChar"/>
              </w:rPr>
              <w:t>[autogenerated by sqlite_auto_view()]</w:t>
            </w:r>
            <w:r>
              <w:t xml:space="preserve"> View of “ms_descriptions” normalized by “norm_ms_types” and “norm_vendors”.</w:t>
            </w:r>
          </w:p>
        </w:tc>
      </w:tr>
      <w:tr w:rsidR="005B211E" w14:paraId="5AC32D7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9F5E" w14:textId="77777777" w:rsidR="005B211E" w:rsidRDefault="005B211E" w:rsidP="00813C5C">
            <w:pPr>
              <w:pStyle w:val="Compact"/>
              <w:jc w:val="both"/>
            </w:pPr>
            <w:r>
              <w:t>view_ms_methods</w:t>
            </w:r>
          </w:p>
        </w:tc>
        <w:tc>
          <w:tcPr>
            <w:tcW w:w="3243" w:type="pct"/>
          </w:tcPr>
          <w:p w14:paraId="218A8954" w14:textId="77777777" w:rsidR="005B211E" w:rsidRDefault="005B211E" w:rsidP="00813C5C">
            <w:pPr>
              <w:pStyle w:val="Compact"/>
              <w:jc w:val="both"/>
            </w:pPr>
            <w:r>
              <w:rPr>
                <w:rStyle w:val="VerbatimChar"/>
              </w:rPr>
              <w:t>[autogenerated by sqlite_auto_view()]</w:t>
            </w:r>
            <w:r>
              <w:t xml:space="preserve"> View of “ms_methods” normalized by “norm_ionization”, “norm_voltage_units”, “norm_polarity_types”, “norm_ce_units”, “norm_ce_desc”, “norm_fragmentation_types”, and “norm_ms_n_types”.</w:t>
            </w:r>
          </w:p>
        </w:tc>
      </w:tr>
      <w:tr w:rsidR="005B211E" w14:paraId="01607917" w14:textId="77777777" w:rsidTr="00BF23A5">
        <w:tc>
          <w:tcPr>
            <w:tcW w:w="1757" w:type="pct"/>
          </w:tcPr>
          <w:p w14:paraId="0CB4E350" w14:textId="77777777" w:rsidR="005B211E" w:rsidRDefault="005B211E" w:rsidP="00813C5C">
            <w:pPr>
              <w:pStyle w:val="Compact"/>
              <w:jc w:val="both"/>
            </w:pPr>
            <w:r>
              <w:t>view_qc_methods</w:t>
            </w:r>
          </w:p>
        </w:tc>
        <w:tc>
          <w:tcPr>
            <w:tcW w:w="3243" w:type="pct"/>
          </w:tcPr>
          <w:p w14:paraId="128131CE" w14:textId="77777777" w:rsidR="005B211E" w:rsidRDefault="005B211E" w:rsidP="00813C5C">
            <w:pPr>
              <w:pStyle w:val="Compact"/>
              <w:jc w:val="both"/>
            </w:pPr>
            <w:r>
              <w:rPr>
                <w:rStyle w:val="VerbatimChar"/>
              </w:rPr>
              <w:t>[autogenerated by sqlite_auto_view()]</w:t>
            </w:r>
            <w:r>
              <w:t xml:space="preserve"> View of “qc_methods” normalized by “norm_qc_methods_name” and “norm_qc_methods_reference”.</w:t>
            </w:r>
          </w:p>
        </w:tc>
      </w:tr>
      <w:tr w:rsidR="005B211E" w14:paraId="6501698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D12253E" w14:textId="77777777" w:rsidR="005B211E" w:rsidRDefault="005B211E" w:rsidP="00813C5C">
            <w:pPr>
              <w:pStyle w:val="Compact"/>
              <w:jc w:val="both"/>
            </w:pPr>
            <w:r>
              <w:t>view_separation_types</w:t>
            </w:r>
          </w:p>
        </w:tc>
        <w:tc>
          <w:tcPr>
            <w:tcW w:w="3243" w:type="pct"/>
          </w:tcPr>
          <w:p w14:paraId="6C2BBD13" w14:textId="77777777" w:rsidR="005B211E" w:rsidRDefault="005B211E" w:rsidP="00813C5C">
            <w:pPr>
              <w:pStyle w:val="Compact"/>
              <w:jc w:val="both"/>
            </w:pPr>
            <w:r>
              <w:t>Convenience view to build view_method_as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F0DAEAF">
            <wp:extent cx="5334000" cy="3184205"/>
            <wp:effectExtent l="0" t="0" r="0" b="0"/>
            <wp:docPr id="204" name="Picture" descr="Figure 13a. Mass spectrometer subnode of the methods node (modified)." title="Figure 13a. Mass spectrometer subnode of the methods node (modified)."/>
            <wp:cNvGraphicFramePr/>
            <a:graphic xmlns:a="http://schemas.openxmlformats.org/drawingml/2006/main">
              <a:graphicData uri="http://schemas.openxmlformats.org/drawingml/2006/picture">
                <pic:pic xmlns:pic="http://schemas.openxmlformats.org/drawingml/2006/picture">
                  <pic:nvPicPr>
                    <pic:cNvPr id="205" name="Picture" descr="assets/fig02-13a_erd_node_methods1.png"/>
                    <pic:cNvPicPr>
                      <a:picLocks noChangeAspect="1" noChangeArrowheads="1"/>
                    </pic:cNvPicPr>
                  </pic:nvPicPr>
                  <pic:blipFill>
                    <a:blip r:embed="rId84"/>
                    <a:stretch>
                      <a:fillRect/>
                    </a:stretch>
                  </pic:blipFill>
                  <pic:spPr bwMode="auto">
                    <a:xfrm>
                      <a:off x="0" y="0"/>
                      <a:ext cx="5334000"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Figure 13a. Mass spectrometer subnode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8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Figure 13b. Chromatographic and instrumental descriptions subnode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8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Figure 13c. Quality control subnode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8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Figure 13d. Chromatographic mobile phase information subnode of the methods node (modified).</w:t>
      </w:r>
    </w:p>
    <w:p w14:paraId="49BD7ACA" w14:textId="77777777" w:rsidR="005B211E" w:rsidRDefault="00662EB5"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r>
              <w:t>view_exact_masses</w:t>
            </w:r>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r>
              <w:t>view_element_isotopes</w:t>
            </w:r>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8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662EB5"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r>
        <w:rPr>
          <w:rStyle w:val="VerbatimChar"/>
        </w:rPr>
        <w:t>sqlite_auto_view</w:t>
      </w:r>
      <w:r>
        <w:t xml:space="preserve"> and </w:t>
      </w:r>
      <w:r>
        <w:rPr>
          <w:rStyle w:val="VerbatimChar"/>
        </w:rPr>
        <w:t>sqlite_auto_trigger</w:t>
      </w:r>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issue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r>
        <w:rPr>
          <w:rStyle w:val="VerbatimChar"/>
        </w:rPr>
        <w:t>build.sql</w:t>
      </w:r>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of </w:t>
      </w:r>
      <w:r>
        <w:rPr>
          <w:rStyle w:val="VerbatimChar"/>
        </w:rPr>
        <w:t>.import</w:t>
      </w:r>
      <w:r>
        <w:t xml:space="preserve"> commands, one for each table being populated. If the sqlite3 CLI is not available, instead use a fully qualified native SQL script such as the one provided at </w:t>
      </w:r>
      <w:r>
        <w:rPr>
          <w:rStyle w:val="VerbatimChar"/>
        </w:rPr>
        <w:t>“config/build_full.sql”</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77777777" w:rsidR="005B211E" w:rsidRDefault="005B211E" w:rsidP="00813C5C">
      <w:pPr>
        <w:pStyle w:val="FirstParagraph"/>
        <w:jc w:val="both"/>
      </w:pPr>
      <w:r>
        <w:t>Several environment resolution options are available in this project depending on which aspects are requested by the user. The default setting in the R/compliance.R file creates an R session that (1) connects to a database, (2) turns on the logging functionality, (3) turns on argument validation for certain R functions, (4) makes rdkit available to that session, and (5) spins up an API server in a background process can take a “considerable” amount of time (e.g. up to 3 minutes on slower systems; more typically this is around 90 seconds) but is still much slower than users may be accustomed to by loading packages. 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config/env_R.R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E5C1B2A"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r>
        <w:rPr>
          <w:rStyle w:val="VerbatimChar"/>
        </w:rPr>
        <w:t>api_reload</w:t>
      </w:r>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sidR="00962AF2">
        <w:t>“</w:t>
      </w:r>
      <w:r>
        <w:rPr>
          <w:rStyle w:val="VerbatimChar"/>
        </w:rPr>
        <w:t>inst/plumber/plumber.R</w:t>
      </w:r>
      <w:r w:rsidR="00962AF2">
        <w:t>” file.</w:t>
      </w:r>
    </w:p>
    <w:p w14:paraId="6EF0EB2C" w14:textId="77777777" w:rsidR="005B211E" w:rsidRDefault="005B211E" w:rsidP="00813C5C">
      <w:pPr>
        <w:pStyle w:val="BodyText"/>
        <w:jc w:val="both"/>
      </w:pPr>
      <w:r>
        <w:t xml:space="preserve">Using </w:t>
      </w:r>
      <w:r>
        <w:rPr>
          <w:rStyle w:val="VerbatimChar"/>
        </w:rPr>
        <w:t>rdkit</w:t>
      </w:r>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r>
        <w:rPr>
          <w:rStyle w:val="VerbatimChar"/>
        </w:rPr>
        <w:t>open_env</w:t>
      </w:r>
      <w:r>
        <w:t xml:space="preserve"> will open an environment file. The name parameter must be one of the six defined environments (i.e. “R”, “global”, “logging”, “rdkit”, “shiny”, or “plumber”); the default is “R” (e.g. </w:t>
      </w:r>
      <w:r>
        <w:rPr>
          <w:rStyle w:val="VerbatimChar"/>
        </w:rPr>
        <w:t>open_env(“logging”)</w:t>
      </w:r>
      <w:r>
        <w:t xml:space="preserve"> to edit the logger environment settings). Name options are hard coded to specific paths for this version;</w:t>
      </w:r>
    </w:p>
    <w:p w14:paraId="2D3950F3" w14:textId="067AB94E" w:rsidR="005B211E" w:rsidRDefault="005B211E" w:rsidP="00813C5C">
      <w:pPr>
        <w:numPr>
          <w:ilvl w:val="0"/>
          <w:numId w:val="15"/>
        </w:numPr>
        <w:jc w:val="both"/>
      </w:pPr>
      <w:r>
        <w:rPr>
          <w:rStyle w:val="VerbatimChar"/>
        </w:rPr>
        <w:t>open_proj_file</w:t>
      </w:r>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View(fn)</w:t>
      </w:r>
      <w:r>
        <w:t>.</w:t>
      </w:r>
    </w:p>
    <w:p w14:paraId="0AE348BB" w14:textId="2D2387F4" w:rsidR="005B211E" w:rsidRDefault="005B211E" w:rsidP="00813C5C">
      <w:pPr>
        <w:pStyle w:val="FirstParagraph"/>
        <w:jc w:val="both"/>
      </w:pPr>
      <w:r>
        <w:t xml:space="preserve">To determine whether an environment has been established, boolean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r>
        <w:rPr>
          <w:rStyle w:val="VerbatimChar"/>
        </w:rPr>
        <w:t>inst/apps/env_shiny.R</w:t>
      </w:r>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are located in the </w:t>
      </w:r>
      <w:r>
        <w:rPr>
          <w:rStyle w:val="VerbatimChar"/>
        </w:rPr>
        <w:t>inst/apps</w:t>
      </w:r>
      <w:r>
        <w:t xml:space="preserve"> directory and are self-contained in subdirectories by app name. The three that ship with the project are in the “three file” format of </w:t>
      </w:r>
      <w:r>
        <w:rPr>
          <w:rStyle w:val="VerbatimChar"/>
        </w:rPr>
        <w:t>global.R</w:t>
      </w:r>
      <w:r>
        <w:t xml:space="preserve">, </w:t>
      </w:r>
      <w:r>
        <w:rPr>
          <w:rStyle w:val="VerbatimChar"/>
        </w:rPr>
        <w:t>ui.R</w:t>
      </w:r>
      <w:r>
        <w:t xml:space="preserve">, and </w:t>
      </w:r>
      <w:r>
        <w:rPr>
          <w:rStyle w:val="VerbatimChar"/>
        </w:rPr>
        <w:t>server.R</w:t>
      </w:r>
      <w:r>
        <w:t xml:space="preserve"> and make use of the API for database communication; they will launch the API server in a background process if it is not already running. To add a live database connection to a new app, simply add the connection object to </w:t>
      </w:r>
      <w:r>
        <w:rPr>
          <w:rStyle w:val="VerbatimChar"/>
        </w:rPr>
        <w:t>global.R</w:t>
      </w:r>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r>
        <w:rPr>
          <w:rStyle w:val="VerbatimChar"/>
        </w:rPr>
        <w:t>inst/apps/app_template</w:t>
      </w:r>
      <w:r>
        <w:t xml:space="preserve"> directory under a new name and begin developing any needed shiny app as normal. Additional helper functions are defined in the </w:t>
      </w:r>
      <w:r>
        <w:rPr>
          <w:rStyle w:val="VerbatimChar"/>
        </w:rPr>
        <w:t>inst/apps/shiny_helpers.R</w:t>
      </w:r>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r>
        <w:rPr>
          <w:rStyle w:val="VerbatimChar"/>
        </w:rPr>
        <w:t>run_app(“table_explorer”)</w:t>
      </w:r>
      <w:r>
        <w:t xml:space="preserve"> or from the console or command line with </w:t>
      </w:r>
      <w:r>
        <w:rPr>
          <w:rStyle w:val="VerbatimChar"/>
        </w:rPr>
        <w:t>shiny::runApp(“inst/apps/table_explorer”)</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r>
        <w:rPr>
          <w:rStyle w:val="VerbatimChar"/>
        </w:rPr>
        <w:t>global.R</w:t>
      </w:r>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662EB5"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8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Figure 15. Screenshot of the “Table Explorer” shiny application showing database structural information available at a glance for the view_exact_masses database table.</w:t>
      </w:r>
    </w:p>
    <w:p w14:paraId="64D1B85D" w14:textId="77777777" w:rsidR="005B211E" w:rsidRDefault="00662EB5"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(MSMatch)</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90">
        <w:r>
          <w:rPr>
            <w:rStyle w:val="Hyperlink"/>
          </w:rPr>
          <w:t>mzML</w:t>
        </w:r>
      </w:hyperlink>
      <w:r>
        <w:t xml:space="preserve"> format for matches against a curated mass spectral library of compounds and annotated fragments. MSMatch is a web application built using the Shiny package in R and installs alongside DIMSpec and is one example of a tool that can built on top of the DIMSpec tool set. </w:t>
      </w:r>
      <w:r w:rsidR="00A3274E">
        <w:t xml:space="preserve">Launch it after the compliance script has been run with </w:t>
      </w:r>
      <w:r w:rsidR="00A3274E">
        <w:rPr>
          <w:rStyle w:val="VerbatimChar"/>
        </w:rPr>
        <w:t>run_app(“spectral_match”)</w:t>
      </w:r>
      <w:r w:rsidR="00A3274E">
        <w:t xml:space="preserve"> or from the console or command line with </w:t>
      </w:r>
      <w:r w:rsidR="00A3274E">
        <w:rPr>
          <w:rStyle w:val="VerbatimChar"/>
        </w:rPr>
        <w:t>shiny::runApp(“inst/apps/spectral_match”)</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91">
        <w:r>
          <w:rPr>
            <w:rStyle w:val="Hyperlink"/>
          </w:rPr>
          <w:t>DOD-SERDP</w:t>
        </w:r>
      </w:hyperlink>
      <w:r>
        <w:t xml:space="preserve">), project number </w:t>
      </w:r>
      <w:hyperlink r:id="rId92">
        <w:r>
          <w:rPr>
            <w:rStyle w:val="Hyperlink"/>
          </w:rPr>
          <w:t>ER20-1056</w:t>
        </w:r>
      </w:hyperlink>
      <w:r>
        <w:t>.</w:t>
      </w:r>
    </w:p>
    <w:p w14:paraId="6AF0937F" w14:textId="77777777" w:rsidR="005B211E" w:rsidRDefault="005B211E" w:rsidP="00813C5C">
      <w:pPr>
        <w:pStyle w:val="BodyText"/>
        <w:jc w:val="both"/>
      </w:pPr>
      <w:r>
        <w:t xml:space="preserve">The MSMatch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9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mzML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r w:rsidR="008640BE">
        <w:rPr>
          <w:rStyle w:val="VerbatimChar"/>
        </w:rPr>
        <w:t>run_app(“msqc”)</w:t>
      </w:r>
      <w:r w:rsidR="008640BE">
        <w:t xml:space="preserve"> or from the console or command line with </w:t>
      </w:r>
      <w:r w:rsidR="008640BE">
        <w:rPr>
          <w:rStyle w:val="VerbatimChar"/>
        </w:rPr>
        <w:t>shiny::runApp(“inst/apps/msqc”)</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namespaced logging at various levels and prints nicely to the console if provided with a formatter function. This user guide does not go into detail about the logger package, but </w:t>
      </w:r>
      <w:hyperlink r:id="rId9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set up process. At any time during a session, you may change the logging settings and run the </w:t>
      </w:r>
      <w:hyperlink w:anchor="fn_def_update_logger_settings">
        <w:r>
          <w:rPr>
            <w:rStyle w:val="VerbatimChar"/>
          </w:rPr>
          <w:t>update_logger_settings</w:t>
        </w:r>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(i.e.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9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r>
        <w:rPr>
          <w:rStyle w:val="VerbatimChar"/>
        </w:rPr>
        <w:t>log_it</w:t>
      </w:r>
      <w:r>
        <w:t xml:space="preserve"> function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r>
        <w:rPr>
          <w:rStyle w:val="VerbatimChar"/>
        </w:rPr>
        <w:t>log_it</w:t>
      </w:r>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r>
        <w:rPr>
          <w:rStyle w:val="VerbatimChar"/>
        </w:rPr>
        <w:t>read_log</w:t>
      </w:r>
      <w:r>
        <w:t>) or to a data frame (</w:t>
      </w:r>
      <w:r>
        <w:rPr>
          <w:rStyle w:val="VerbatimChar"/>
        </w:rPr>
        <w:t>log_as_dataframe</w:t>
      </w:r>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r>
        <w:rPr>
          <w:rStyle w:val="VerbatimChar"/>
        </w:rPr>
        <w:t>flush_dir(directory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r>
        <w:rPr>
          <w:rStyle w:val="VerbatimChar"/>
        </w:rPr>
        <w:t>api_endpoint</w:t>
      </w:r>
      <w:r>
        <w:t xml:space="preserve"> function which takes as arguments mainly the endpoint path and any named criteria necessary to execute the endpoint, however, the plumber service can be used with any API query method (e.g. httpuv, httr, curl, etc.). The </w:t>
      </w:r>
      <w:r>
        <w:rPr>
          <w:rStyle w:val="VerbatimChar"/>
        </w:rPr>
        <w:t>api_endpoint</w:t>
      </w:r>
      <w:r>
        <w:t xml:space="preserve"> function accepts any server address and path (if the path includes the address it will ignore the </w:t>
      </w:r>
      <w:r>
        <w:rPr>
          <w:rStyle w:val="VerbatimChar"/>
        </w:rPr>
        <w:t>server_addr</w:t>
      </w:r>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r>
        <w:rPr>
          <w:rStyle w:val="VerbatimChar"/>
        </w:rPr>
        <w:t>open_in_browser = TRUE</w:t>
      </w:r>
      <w:r>
        <w:t xml:space="preserve">, and can return results in a variety of formats. Plumber APIs communicate in JSON strings. Set the </w:t>
      </w:r>
      <w:r>
        <w:rPr>
          <w:rStyle w:val="VerbatimChar"/>
        </w:rPr>
        <w:t>return_type</w:t>
      </w:r>
      <w:r>
        <w:t xml:space="preserve"> and </w:t>
      </w:r>
      <w:r>
        <w:rPr>
          <w:rStyle w:val="VerbatimChar"/>
        </w:rPr>
        <w:t>return_format</w:t>
      </w:r>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r>
        <w:rPr>
          <w:rStyle w:val="VerbatimChar"/>
        </w:rPr>
        <w:t>inst/plumber/env_plumb.R</w:t>
      </w:r>
      <w:r>
        <w:t xml:space="preserve">; package requirements are resolved as part of the environment. When launched as a background process the name of the resulting object is drawn from the </w:t>
      </w:r>
      <w:r>
        <w:rPr>
          <w:rStyle w:val="VerbatimChar"/>
        </w:rPr>
        <w:t>env_plumb.R</w:t>
      </w:r>
      <w:r>
        <w:t xml:space="preserve"> file, by default </w:t>
      </w:r>
      <w:r>
        <w:rPr>
          <w:rStyle w:val="VerbatimChar"/>
        </w:rPr>
        <w:t>plumber_service</w:t>
      </w:r>
      <w:r>
        <w:t xml:space="preserve">. During launch the server will add several R scripts from defined files in the project directory; more can be added by modifying the </w:t>
      </w:r>
      <w:r>
        <w:rPr>
          <w:rStyle w:val="VerbatimChar"/>
        </w:rPr>
        <w:t>r_scripts</w:t>
      </w:r>
      <w:r>
        <w:t xml:space="preserve"> variable. Logging is turned on by default for the API as no interactive session is available. Finally, </w:t>
      </w:r>
      <w:r>
        <w:rPr>
          <w:rStyle w:val="VerbatimChar"/>
        </w:rPr>
        <w:t>rdkit</w:t>
      </w:r>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"config/env_R.R"</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(e.g. </w:t>
      </w:r>
      <w:r>
        <w:rPr>
          <w:rStyle w:val="VerbatimChar"/>
        </w:rPr>
        <w:t>getOption("plumber.host")</w:t>
      </w:r>
      <w:r>
        <w:t xml:space="preserve"> and </w:t>
      </w:r>
      <w:r>
        <w:rPr>
          <w:rStyle w:val="VerbatimChar"/>
        </w:rPr>
        <w:t>getOption("plumber.port")</w:t>
      </w:r>
      <w:r>
        <w:t xml:space="preserve">) in the project or user </w:t>
      </w:r>
      <w:r>
        <w:rPr>
          <w:rStyle w:val="VerbatimChar"/>
        </w:rPr>
        <w:t>.Renviron</w:t>
      </w:r>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r>
        <w:rPr>
          <w:rStyle w:val="VerbatimChar"/>
        </w:rPr>
        <w:t>api_reload</w:t>
      </w:r>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default </w:t>
      </w:r>
      <w:r>
        <w:rPr>
          <w:rStyle w:val="VerbatimChar"/>
        </w:rPr>
        <w:t>api_reload</w:t>
      </w:r>
      <w:r>
        <w:t xml:space="preserve"> pulls its parameters from the current compute environment. To launch a second API server with different endpoints under a different name, use </w:t>
      </w:r>
      <w:r>
        <w:rPr>
          <w:rStyle w:val="VerbatimChar"/>
        </w:rPr>
        <w:t>api_reload</w:t>
      </w:r>
      <w:r>
        <w:t xml:space="preserve"> with different parameters, e.g.:</w:t>
      </w:r>
    </w:p>
    <w:p w14:paraId="2409F973" w14:textId="77777777" w:rsidR="005B211E" w:rsidRDefault="005B211E" w:rsidP="008640BE">
      <w:pPr>
        <w:pStyle w:val="SourceCode"/>
        <w:ind w:left="720"/>
      </w:pPr>
      <w:r>
        <w:rPr>
          <w:rStyle w:val="VerbatimChar"/>
        </w:rPr>
        <w:t>api_reload(</w:t>
      </w:r>
      <w:r>
        <w:br/>
      </w:r>
      <w:r>
        <w:rPr>
          <w:rStyle w:val="VerbatimChar"/>
        </w:rPr>
        <w:t xml:space="preserve">  pr = "api_service2",</w:t>
      </w:r>
      <w:r>
        <w:br/>
      </w:r>
      <w:r>
        <w:rPr>
          <w:rStyle w:val="VerbatimChar"/>
        </w:rPr>
        <w:t xml:space="preserve">  plumber_file = "new_plumber.R",</w:t>
      </w:r>
      <w:r>
        <w:br/>
      </w:r>
      <w:r>
        <w:rPr>
          <w:rStyle w:val="VerbatimChar"/>
        </w:rPr>
        <w:t xml:space="preserve">  on_host = "127.0.0.1",</w:t>
      </w:r>
      <w:r>
        <w:br/>
      </w:r>
      <w:r>
        <w:rPr>
          <w:rStyle w:val="VerbatimChar"/>
        </w:rPr>
        <w:t xml:space="preserve">  on_port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r>
        <w:rPr>
          <w:rStyle w:val="VerbatimChar"/>
        </w:rPr>
        <w:t>callr::r_bg</w:t>
      </w:r>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(e.g.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r>
        <w:rPr>
          <w:rStyle w:val="VerbatimChar"/>
        </w:rPr>
        <w:t>inst/plumber/plumber.R</w:t>
      </w:r>
      <w:r>
        <w:t xml:space="preserve"> file. Plumber uses the OpenAPI specification and provides interactive </w:t>
      </w:r>
      <w:hyperlink r:id="rId9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(e.g.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(e.g. it is still resolving its environment) calling with api_endpoint(“_ping”) will try a number of times (20 is the default) before it times out;</w:t>
      </w:r>
    </w:p>
    <w:p w14:paraId="33C61726" w14:textId="77777777" w:rsidR="005B211E" w:rsidRDefault="005B211E" w:rsidP="00813C5C">
      <w:pPr>
        <w:numPr>
          <w:ilvl w:val="0"/>
          <w:numId w:val="16"/>
        </w:numPr>
        <w:jc w:val="both"/>
      </w:pPr>
      <w:r>
        <w:rPr>
          <w:b/>
          <w:bCs/>
        </w:rPr>
        <w:t>“db_active”</w:t>
      </w:r>
      <w:r>
        <w:t xml:space="preserve"> and </w:t>
      </w:r>
      <w:r>
        <w:rPr>
          <w:b/>
          <w:bCs/>
        </w:rPr>
        <w:t>“rdkit_active”</w:t>
      </w:r>
      <w:r>
        <w:t xml:space="preserve"> return Boolean values for whether the API can communicate with the database and </w:t>
      </w:r>
      <w:r>
        <w:rPr>
          <w:b/>
          <w:bCs/>
        </w:rPr>
        <w:t>rdkit,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expectations;</w:t>
      </w:r>
    </w:p>
    <w:p w14:paraId="14964DD6" w14:textId="5397F574" w:rsidR="005B211E" w:rsidRDefault="005B211E" w:rsidP="00813C5C">
      <w:pPr>
        <w:numPr>
          <w:ilvl w:val="0"/>
          <w:numId w:val="17"/>
        </w:numPr>
        <w:jc w:val="both"/>
      </w:pPr>
      <w:r>
        <w:rPr>
          <w:b/>
          <w:bCs/>
        </w:rPr>
        <w:t>“support_info”</w:t>
      </w:r>
      <w:r>
        <w:t xml:space="preserve"> endpoint returns a nested list of system and project properties drawn from the environment files and server information; it is roughly equivalent to the </w:t>
      </w:r>
      <w:r>
        <w:rPr>
          <w:rStyle w:val="VerbatimChar"/>
        </w:rPr>
        <w:t>support_info</w:t>
      </w:r>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environment;</w:t>
      </w:r>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r>
        <w:t xml:space="preserve"> and </w:t>
      </w:r>
      <w:r>
        <w:rPr>
          <w:b/>
          <w:bCs/>
        </w:rPr>
        <w:t>“formals”</w:t>
      </w:r>
      <w:r>
        <w:t xml:space="preserve"> must be called with the function name appended to the path (e.g. </w:t>
      </w:r>
      <w:r>
        <w:rPr>
          <w:b/>
          <w:bCs/>
        </w:rPr>
        <w:t>“formals/build_db”</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“compound_data”</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“list_tables”</w:t>
      </w:r>
      <w:r>
        <w:t xml:space="preserve"> and </w:t>
      </w:r>
      <w:r>
        <w:rPr>
          <w:b/>
          <w:bCs/>
        </w:rPr>
        <w:t>“list_views”</w:t>
      </w:r>
      <w:r>
        <w:t xml:space="preserve"> lists tables and views, respectively, in the database;</w:t>
      </w:r>
    </w:p>
    <w:p w14:paraId="270495A3" w14:textId="77777777" w:rsidR="005B211E" w:rsidRDefault="005B211E" w:rsidP="00813C5C">
      <w:pPr>
        <w:numPr>
          <w:ilvl w:val="0"/>
          <w:numId w:val="18"/>
        </w:numPr>
        <w:jc w:val="both"/>
      </w:pPr>
      <w:r>
        <w:rPr>
          <w:b/>
          <w:bCs/>
        </w:rPr>
        <w:t>“method_narrative”</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“molecular_model/file”</w:t>
      </w:r>
      <w:r>
        <w:t xml:space="preserve"> and </w:t>
      </w:r>
      <w:r>
        <w:rPr>
          <w:b/>
          <w:bCs/>
        </w:rPr>
        <w:t>“molecular_model/png”</w:t>
      </w:r>
      <w:r>
        <w:t xml:space="preserve"> use </w:t>
      </w:r>
      <w:r>
        <w:rPr>
          <w:rStyle w:val="VerbatimChar"/>
        </w:rPr>
        <w:t>rdkit</w:t>
      </w:r>
      <w:r>
        <w:t xml:space="preserve"> to generate and return either (</w:t>
      </w:r>
      <w:r>
        <w:rPr>
          <w:b/>
          <w:bCs/>
        </w:rPr>
        <w:t>“/file”</w:t>
      </w:r>
      <w:r>
        <w:t>) a file path to a molecular ball-and-stick plot of a compound or fragment in portable-network-graphics (png) format or (</w:t>
      </w:r>
      <w:r>
        <w:rPr>
          <w:b/>
          <w:bCs/>
        </w:rPr>
        <w:t>“/png”</w:t>
      </w:r>
      <w:r>
        <w:t xml:space="preserve">) the graphic itself. If notation is provided, it must match the </w:t>
      </w:r>
      <w:r>
        <w:rPr>
          <w:rStyle w:val="VerbatimChar"/>
        </w:rPr>
        <w:t>notation_type</w:t>
      </w:r>
      <w:r>
        <w:t xml:space="preserve"> provided;</w:t>
      </w:r>
    </w:p>
    <w:p w14:paraId="2E4243D5" w14:textId="77777777" w:rsidR="005B211E" w:rsidRDefault="005B211E" w:rsidP="00813C5C">
      <w:pPr>
        <w:numPr>
          <w:ilvl w:val="0"/>
          <w:numId w:val="18"/>
        </w:numPr>
        <w:jc w:val="both"/>
      </w:pPr>
      <w:r>
        <w:rPr>
          <w:b/>
          <w:bCs/>
        </w:rPr>
        <w:t>“peak_data”</w:t>
      </w:r>
      <w:r>
        <w:t xml:space="preserve"> returns mass spectral data for a peak by its internal ID number;</w:t>
      </w:r>
    </w:p>
    <w:p w14:paraId="3F30FC73" w14:textId="77777777" w:rsidR="005B211E" w:rsidRDefault="005B211E" w:rsidP="00813C5C">
      <w:pPr>
        <w:numPr>
          <w:ilvl w:val="0"/>
          <w:numId w:val="18"/>
        </w:numPr>
        <w:jc w:val="both"/>
      </w:pPr>
      <w:r>
        <w:rPr>
          <w:b/>
          <w:bCs/>
        </w:rPr>
        <w:t>“sample_narrative”</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“search_compound”</w:t>
      </w:r>
      <w:r>
        <w:t xml:space="preserve"> uses </w:t>
      </w:r>
      <w:r>
        <w:rPr>
          <w:rStyle w:val="VerbatimChar"/>
        </w:rPr>
        <w:t>search_precursor</w:t>
      </w:r>
      <w:r>
        <w:t xml:space="preserve"> or </w:t>
      </w:r>
      <w:r>
        <w:rPr>
          <w:rStyle w:val="VerbatimChar"/>
        </w:rPr>
        <w:t>search_all</w:t>
      </w:r>
      <w:r>
        <w:t xml:space="preserve"> to find matching compounds for a processed mass spectrum object in JSON notation. This does no preprocessing of the </w:t>
      </w:r>
      <w:r>
        <w:rPr>
          <w:rStyle w:val="VerbatimChar"/>
        </w:rPr>
        <w:t>search_ms</w:t>
      </w:r>
      <w:r>
        <w:t xml:space="preserve"> item and only executes the defined search on the database. The serialized version of the object created from </w:t>
      </w:r>
      <w:r>
        <w:rPr>
          <w:rStyle w:val="VerbatimChar"/>
        </w:rPr>
        <w:t>create_search_ms</w:t>
      </w:r>
      <w:r>
        <w:t xml:space="preserve"> is much smaller than that of serializing the entire mzML object;</w:t>
      </w:r>
    </w:p>
    <w:p w14:paraId="3661AB34" w14:textId="24D19086" w:rsidR="005B211E" w:rsidRDefault="005B211E" w:rsidP="00813C5C">
      <w:pPr>
        <w:numPr>
          <w:ilvl w:val="0"/>
          <w:numId w:val="18"/>
        </w:numPr>
        <w:jc w:val="both"/>
      </w:pPr>
      <w:r>
        <w:rPr>
          <w:b/>
          <w:bCs/>
        </w:rPr>
        <w:t>“search_fragments”</w:t>
      </w:r>
      <w:r>
        <w:t xml:space="preserve"> uses </w:t>
      </w:r>
      <w:r>
        <w:rPr>
          <w:rStyle w:val="VerbatimChar"/>
        </w:rPr>
        <w:t>get_compound_fragments</w:t>
      </w:r>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“table_search”</w:t>
      </w:r>
      <w:r>
        <w:t xml:space="preserve"> is equivalent to </w:t>
      </w:r>
      <w:r>
        <w:rPr>
          <w:rStyle w:val="VerbatimChar"/>
        </w:rPr>
        <w:t>build_db_action</w:t>
      </w:r>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r>
        <w:rPr>
          <w:rStyle w:val="VerbatimChar"/>
        </w:rPr>
        <w:t>api_reload</w:t>
      </w:r>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 xml:space="preserve">Python is an open-source general programming language with similar aspects to R. Packages are controlled by environment management programs, the most common of which is the “conda” package manager available through installing either Anaconda or Miniconda. Integrating R and Python requires the </w:t>
      </w:r>
      <w:r>
        <w:rPr>
          <w:rStyle w:val="VerbatimChar"/>
        </w:rPr>
        <w:t>reticulate</w:t>
      </w:r>
      <w:r>
        <w:t xml:space="preserve"> R package which allows for miniconda to be installed independently. If no installation can be identified, the compliance script of this project will install miniconda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“inst/rdkit/env_py.R”</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r>
              <w:rPr>
                <w:rStyle w:val="VerbatimChar"/>
              </w:rPr>
              <w:t>conda</w:t>
            </w:r>
            <w:r>
              <w:t xml:space="preserve"> preferred) to use. It must contain </w:t>
            </w:r>
            <w:r>
              <w:rPr>
                <w:rStyle w:val="VerbatimChar"/>
              </w:rPr>
              <w:t>rdkit</w:t>
            </w:r>
            <w:r>
              <w:t xml:space="preserve"> and </w:t>
            </w:r>
            <w:r>
              <w:rPr>
                <w:rStyle w:val="VerbatimChar"/>
              </w:rPr>
              <w:t>r-reticulate</w:t>
            </w:r>
            <w:r>
              <w:t xml:space="preserve"> and can be solved using the provided .yml file; defaults to </w:t>
            </w:r>
            <w:r>
              <w:rPr>
                <w:rStyle w:val="VerbatimChar"/>
              </w:rPr>
              <w:t>"nist_hrms_db"</w:t>
            </w:r>
            <w:r>
              <w:t xml:space="preserve"> but can be easily customized for any installation. This is only a name reference to activate and, if necessary, build a python environment (be default a </w:t>
            </w:r>
            <w:r>
              <w:rPr>
                <w:rStyle w:val="VerbatimChar"/>
              </w:rPr>
              <w:t>conda</w:t>
            </w:r>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r>
              <w:rPr>
                <w:rStyle w:val="VerbatimChar"/>
              </w:rPr>
              <w:t>rdkit</w:t>
            </w:r>
            <w:r>
              <w:t xml:space="preserve"> functions; defaults to </w:t>
            </w:r>
            <w:r>
              <w:rPr>
                <w:rStyle w:val="VerbatimChar"/>
              </w:rPr>
              <w:t>"rdk"</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The file path to a local environment.yml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fall-back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"rdkit"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"conda-forge"</w:t>
            </w:r>
            <w:r>
              <w:t xml:space="preserve"> for consistency. Other channels can be added for customization and non-conda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(e.g. multiple installations) this should be a file path to a </w:t>
            </w:r>
            <w:r>
              <w:rPr>
                <w:rStyle w:val="VerbatimChar"/>
              </w:rPr>
              <w:t>conda</w:t>
            </w:r>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“inst/rdkit/py_setup.R”</w:t>
      </w:r>
      <w:r>
        <w:t xml:space="preserve"> file and documentation is available with </w:t>
      </w:r>
      <w:r>
        <w:rPr>
          <w:rStyle w:val="VerbatimChar"/>
        </w:rPr>
        <w:t>fn_help(fn)</w:t>
      </w:r>
      <w:r>
        <w:t xml:space="preserve"> where </w:t>
      </w:r>
      <w:r>
        <w:rPr>
          <w:rStyle w:val="VerbatimChar"/>
        </w:rPr>
        <w:t>fn</w:t>
      </w:r>
      <w:r>
        <w:t xml:space="preserve"> is the name of the function either quoted or unquoted. The most user friendly of these is: </w:t>
      </w:r>
      <w:hyperlink w:anchor="fn_def_rdkit_active">
        <w:r>
          <w:rPr>
            <w:rStyle w:val="VerbatimChar"/>
          </w:rPr>
          <w:t>rdkit_active</w:t>
        </w:r>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r>
              <w:t>rdkit_ref</w:t>
            </w:r>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r>
              <w:t>rdkit_name</w:t>
            </w:r>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r>
              <w:t>log_ns</w:t>
            </w:r>
          </w:p>
        </w:tc>
        <w:tc>
          <w:tcPr>
            <w:tcW w:w="0" w:type="auto"/>
          </w:tcPr>
          <w:p w14:paraId="1C2F989A" w14:textId="77777777" w:rsidR="005B211E" w:rsidRDefault="005B211E" w:rsidP="00813C5C">
            <w:pPr>
              <w:pStyle w:val="Compact"/>
              <w:jc w:val="both"/>
            </w:pPr>
            <w:r>
              <w:t>the logging namespace to use, defaults to “rdk”</w:t>
            </w:r>
          </w:p>
        </w:tc>
      </w:tr>
      <w:tr w:rsidR="005B211E" w14:paraId="44B5ED23" w14:textId="77777777" w:rsidTr="008640BE">
        <w:tc>
          <w:tcPr>
            <w:tcW w:w="531" w:type="pct"/>
          </w:tcPr>
          <w:p w14:paraId="77E86E1B" w14:textId="77777777" w:rsidR="005B211E" w:rsidRDefault="005B211E" w:rsidP="00813C5C">
            <w:pPr>
              <w:pStyle w:val="Compact"/>
              <w:jc w:val="both"/>
            </w:pPr>
            <w:r>
              <w:t>make_if_not</w:t>
            </w:r>
          </w:p>
        </w:tc>
        <w:tc>
          <w:tcPr>
            <w:tcW w:w="0" w:type="auto"/>
          </w:tcPr>
          <w:p w14:paraId="2AD4E730" w14:textId="77777777" w:rsidR="005B211E" w:rsidRDefault="005B211E" w:rsidP="00813C5C">
            <w:pPr>
              <w:pStyle w:val="Compact"/>
              <w:jc w:val="both"/>
            </w:pPr>
            <w:r>
              <w:t>must be a TRUE/FALSE value indicating whether an rdkit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r>
        <w:rPr>
          <w:rStyle w:val="VerbatimChar"/>
        </w:rPr>
        <w:t>rdkit</w:t>
      </w:r>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rdkit.</w:t>
      </w:r>
    </w:p>
    <w:p w14:paraId="33EFDEF6" w14:textId="77777777" w:rsidR="005B211E" w:rsidRDefault="005B211E" w:rsidP="00813C5C">
      <w:pPr>
        <w:pStyle w:val="BodyText"/>
        <w:jc w:val="both"/>
      </w:pPr>
      <w:r>
        <w:t xml:space="preserve">The first time the project is used, sourcing the </w:t>
      </w:r>
      <w:r>
        <w:rPr>
          <w:rStyle w:val="VerbatimChar"/>
        </w:rPr>
        <w:t>"R/compliance.R"</w:t>
      </w:r>
      <w:r>
        <w:t xml:space="preserve"> script should automatically set up the compute environment. The python module is published to the conda registry as </w:t>
      </w:r>
      <w:r>
        <w:rPr>
          <w:rStyle w:val="VerbatimChar"/>
        </w:rPr>
        <w:t>"rdkit"</w:t>
      </w:r>
      <w:r>
        <w:t xml:space="preserve"> in the </w:t>
      </w:r>
      <w:r>
        <w:rPr>
          <w:rStyle w:val="VerbatimChar"/>
        </w:rPr>
        <w:t>"conda-forge"</w:t>
      </w:r>
      <w:r>
        <w:t xml:space="preserve"> channel. To minimize package conflicts, it is recommended that it be installed with packages only from the </w:t>
      </w:r>
      <w:r>
        <w:rPr>
          <w:rStyle w:val="VerbatimChar"/>
        </w:rPr>
        <w:t>"conda-forge"</w:t>
      </w:r>
      <w:r>
        <w:t xml:space="preserve"> channel and forced to python 3.9 for the current version of this project. With conda installed and available in your PATH environment, there are two options to manually create the required environment. (If miniconda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r>
        <w:rPr>
          <w:rStyle w:val="VerbatimChar"/>
        </w:rPr>
        <w:t>conda create -n nist_hrms_db -f inst/rdkit/environment.yml</w:t>
      </w:r>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r>
        <w:rPr>
          <w:rStyle w:val="VerbatimChar"/>
        </w:rPr>
        <w:lastRenderedPageBreak/>
        <w:t>conda create -n nist_hrms_db -c conda-forge python=3.8 reticulate=1.24 rdkit=2021.09.4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"nist_hrms_db"</w:t>
      </w:r>
      <w:r>
        <w:t xml:space="preserve"> is only a recommended environment name and could be anything, but in either case must match that provided in the configuration file at </w:t>
      </w:r>
      <w:r>
        <w:rPr>
          <w:rStyle w:val="VerbatimChar"/>
        </w:rPr>
        <w:t>inst/rdkit/env_py.R</w:t>
      </w:r>
      <w:r>
        <w:t xml:space="preserve"> as variable </w:t>
      </w:r>
      <w:r>
        <w:rPr>
          <w:rStyle w:val="VerbatimChar"/>
        </w:rPr>
        <w:t>PYENV_NAME</w:t>
      </w:r>
      <w:r>
        <w:t xml:space="preserve">. There is no need to activate this environment, but testing it is considered good practice. Once the compliance script is run and </w:t>
      </w:r>
      <w:r>
        <w:rPr>
          <w:rStyle w:val="VerbatimChar"/>
        </w:rPr>
        <w:t>rdkit</w:t>
      </w:r>
      <w:r>
        <w:t xml:space="preserve"> is available (typically as the R object </w:t>
      </w:r>
      <w:r>
        <w:rPr>
          <w:rStyle w:val="VerbatimChar"/>
        </w:rPr>
        <w:t>rdk</w:t>
      </w:r>
      <w:r>
        <w:t xml:space="preserve">), all </w:t>
      </w:r>
      <w:r>
        <w:rPr>
          <w:rStyle w:val="VerbatimChar"/>
        </w:rPr>
        <w:t>rdkit</w:t>
      </w:r>
      <w:r>
        <w:t xml:space="preserve"> functionality can be used (e.g. create a mol file from the SMILES string for hexane using </w:t>
      </w:r>
      <w:r>
        <w:rPr>
          <w:rStyle w:val="VerbatimChar"/>
        </w:rPr>
        <w:t>rdkit$Chem$MolFromSMILES("CCCCCC")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mzML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“config/NIST_import_requirements.json”</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r>
        <w:rPr>
          <w:rStyle w:val="VerbatimChar"/>
        </w:rPr>
        <w:t>magrittr</w:t>
      </w:r>
      <w:r>
        <w:t xml:space="preserve"> and </w:t>
      </w:r>
      <w:r>
        <w:rPr>
          <w:rStyle w:val="VerbatimChar"/>
        </w:rPr>
        <w:t>stringr</w:t>
      </w:r>
      <w:r>
        <w:t xml:space="preserve"> be loaded) is to create a list of files to import (e.g.)</w:t>
      </w:r>
    </w:p>
    <w:p w14:paraId="10BA4836" w14:textId="77777777" w:rsidR="005B211E" w:rsidRDefault="005B211E" w:rsidP="008640BE">
      <w:pPr>
        <w:pStyle w:val="SourceCode"/>
        <w:ind w:left="720"/>
      </w:pPr>
      <w:r>
        <w:rPr>
          <w:rStyle w:val="VerbatimChar"/>
        </w:rPr>
        <w:t>f_dir     &lt;- file.path("example")</w:t>
      </w:r>
      <w:r>
        <w:br/>
      </w:r>
      <w:r>
        <w:rPr>
          <w:rStyle w:val="VerbatimChar"/>
        </w:rPr>
        <w:t># here “example” could also be a network path</w:t>
      </w:r>
      <w:r>
        <w:br/>
      </w:r>
      <w:r>
        <w:rPr>
          <w:rStyle w:val="VerbatimChar"/>
        </w:rPr>
        <w:t>f_names   &lt;- list.files(f_dir, ".JSON$", full.names = TRUE)</w:t>
      </w:r>
      <w:r>
        <w:br/>
      </w:r>
      <w:r>
        <w:rPr>
          <w:rStyle w:val="VerbatimChar"/>
        </w:rPr>
        <w:t>to_import &lt;- lapply(</w:t>
      </w:r>
      <w:r>
        <w:br/>
      </w:r>
      <w:r>
        <w:rPr>
          <w:rStyle w:val="VerbatimChar"/>
        </w:rPr>
        <w:t xml:space="preserve">  f_names,</w:t>
      </w:r>
      <w:r>
        <w:br/>
      </w:r>
      <w:r>
        <w:rPr>
          <w:rStyle w:val="VerbatimChar"/>
        </w:rPr>
        <w:t xml:space="preserve">  function(x) fromJSON(read_file(x))</w:t>
      </w:r>
      <w:r>
        <w:br/>
      </w:r>
      <w:r>
        <w:rPr>
          <w:rStyle w:val="VerbatimChar"/>
        </w:rPr>
        <w:t>) %&gt;%</w:t>
      </w:r>
      <w:r>
        <w:br/>
      </w:r>
      <w:r>
        <w:rPr>
          <w:rStyle w:val="VerbatimChar"/>
        </w:rPr>
        <w:t xml:space="preserve">  setNames(</w:t>
      </w:r>
      <w:r>
        <w:br/>
      </w:r>
      <w:r>
        <w:rPr>
          <w:rStyle w:val="VerbatimChar"/>
        </w:rPr>
        <w:t xml:space="preserve">    str_remove_all(</w:t>
      </w:r>
      <w:r>
        <w:br/>
      </w:r>
      <w:r>
        <w:rPr>
          <w:rStyle w:val="VerbatimChar"/>
        </w:rPr>
        <w:t xml:space="preserve">      f_names,</w:t>
      </w:r>
      <w:r>
        <w:br/>
      </w:r>
      <w:r>
        <w:rPr>
          <w:rStyle w:val="VerbatimChar"/>
        </w:rPr>
        <w:t xml:space="preserve">      sprintf("(example%s|.JSON$)", .Platform$file.sep)</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r>
        <w:rPr>
          <w:rStyle w:val="VerbatimChar"/>
        </w:rPr>
        <w:t>obj_check &lt;- verify_import_requirements(to_import)</w:t>
      </w:r>
      <w:r>
        <w:br/>
      </w:r>
      <w:r>
        <w:rPr>
          <w:rStyle w:val="VerbatimChar"/>
        </w:rPr>
        <w:t>cat(</w:t>
      </w:r>
      <w:r>
        <w:br/>
      </w:r>
      <w:r>
        <w:rPr>
          <w:rStyle w:val="VerbatimChar"/>
        </w:rPr>
        <w:t xml:space="preserve">  sprintf("Required data are %spresent.\n",</w:t>
      </w:r>
      <w:r>
        <w:br/>
      </w:r>
      <w:r>
        <w:rPr>
          <w:rStyle w:val="VerbatimChar"/>
        </w:rPr>
        <w:t xml:space="preserve">          ifelse(all(obj_check$has_all_required), "", "not ")),</w:t>
      </w:r>
      <w:r>
        <w:br/>
      </w:r>
      <w:r>
        <w:rPr>
          <w:rStyle w:val="VerbatimChar"/>
        </w:rPr>
        <w:t xml:space="preserve">  sprintf("Full detail data are %spresent.\n",</w:t>
      </w:r>
      <w:r>
        <w:br/>
      </w:r>
      <w:r>
        <w:rPr>
          <w:rStyle w:val="VerbatimChar"/>
        </w:rPr>
        <w:t xml:space="preserve">          ifelse(all(obj_check$has_full_detail), "", "not ")),</w:t>
      </w:r>
      <w:r>
        <w:br/>
      </w:r>
      <w:r>
        <w:rPr>
          <w:rStyle w:val="VerbatimChar"/>
        </w:rPr>
        <w:lastRenderedPageBreak/>
        <w:t xml:space="preserve">  sprintf("Extra data are %spresent.\n",</w:t>
      </w:r>
      <w:r>
        <w:br/>
      </w:r>
      <w:r>
        <w:rPr>
          <w:rStyle w:val="VerbatimChar"/>
        </w:rPr>
        <w:t xml:space="preserve">          ifelse(any(obj_check$has_extra), "", "not "))</w:t>
      </w:r>
      <w:r>
        <w:br/>
      </w:r>
      <w:r>
        <w:rPr>
          <w:rStyle w:val="VerbatimChar"/>
        </w:rPr>
        <w:t>)</w:t>
      </w:r>
    </w:p>
    <w:p w14:paraId="4EECDE05" w14:textId="77777777" w:rsidR="005B211E" w:rsidRDefault="005B211E" w:rsidP="00813C5C">
      <w:pPr>
        <w:pStyle w:val="FirstParagraph"/>
        <w:jc w:val="both"/>
      </w:pPr>
      <w:r>
        <w:t xml:space="preserve">and examine the resulting </w:t>
      </w:r>
      <w:r>
        <w:rPr>
          <w:rStyle w:val="VerbatimChar"/>
        </w:rPr>
        <w:t>obj_check</w:t>
      </w:r>
      <w:r>
        <w:t xml:space="preserve"> session object, a data frame of verification checks which can be filtered and searched as normal </w:t>
      </w:r>
      <w:hyperlink w:anchor="fig02-17">
        <w:r>
          <w:rPr>
            <w:rStyle w:val="Hyperlink"/>
          </w:rPr>
          <w:t>Figure 17</w:t>
        </w:r>
      </w:hyperlink>
      <w:r>
        <w:t>. The missing_requirements, missing_detail, and extra_cols columns in the resulting data frame are list columns detailing any number of verification failures and which elements were missing or not in the import mapping definition.</w:t>
      </w:r>
    </w:p>
    <w:p w14:paraId="700E4DBD" w14:textId="77777777" w:rsidR="005B211E" w:rsidRDefault="00662EB5"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9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662EB5"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r>
        <w:rPr>
          <w:rStyle w:val="VerbatimChar"/>
        </w:rPr>
        <w:t>full_import</w:t>
      </w:r>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r>
        <w:rPr>
          <w:i/>
          <w:iCs/>
        </w:rPr>
        <w:t>exclude_missing_required</w:t>
      </w:r>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r>
        <w:rPr>
          <w:i/>
          <w:iCs/>
        </w:rPr>
        <w:t>stop_if_missing_required</w:t>
      </w:r>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r w:rsidRPr="00E37BAB">
        <w:rPr>
          <w:rFonts w:ascii="Consolas" w:hAnsi="Consolas"/>
          <w:sz w:val="22"/>
          <w:szCs w:val="22"/>
        </w:rPr>
        <w:t>exclude_missing_required</w:t>
      </w:r>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r>
        <w:rPr>
          <w:i/>
          <w:iCs/>
        </w:rPr>
        <w:t>include_if_missing_recommended</w:t>
      </w:r>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r>
        <w:rPr>
          <w:i/>
          <w:iCs/>
        </w:rPr>
        <w:t>stop_if_missing_recommended</w:t>
      </w:r>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r>
        <w:rPr>
          <w:i/>
          <w:iCs/>
        </w:rPr>
        <w:t>ignore_extra</w:t>
      </w:r>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r>
        <w:rPr>
          <w:i/>
          <w:iCs/>
        </w:rPr>
        <w:t>ignore_insert_conflicts</w:t>
      </w:r>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r>
        <w:rPr>
          <w:rStyle w:val="VerbatimChar"/>
        </w:rPr>
        <w:t>full_import</w:t>
      </w:r>
      <w:r>
        <w:t xml:space="preserve"> function as most are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(i.e.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mzML file used to generate data are resolved and can have attached any number of aliases for a single sample including external identifiers and links to those data sources; similarly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settings (e.g. from processing with msconvert)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known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r w:rsidRPr="00E37BAB">
        <w:rPr>
          <w:rFonts w:ascii="Consolas" w:hAnsi="Consolas"/>
          <w:sz w:val="22"/>
          <w:szCs w:val="22"/>
        </w:rPr>
        <w:t>compound_fragments</w:t>
      </w:r>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r>
        <w:rPr>
          <w:rStyle w:val="VerbatimChar"/>
        </w:rPr>
        <w:t>full_import</w:t>
      </w:r>
      <w:r>
        <w:t xml:space="preserve"> pipeline. Normalization resolution is accomplished using </w:t>
      </w:r>
      <w:r>
        <w:rPr>
          <w:rStyle w:val="VerbatimChar"/>
        </w:rPr>
        <w:t>resolve_normalization_value</w:t>
      </w:r>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(e.g.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(MSMatch) for Non-Targeted Analysis” application, which demonstrates how new data in mzML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r>
        <w:rPr>
          <w:rStyle w:val="VerbatimChar"/>
        </w:rPr>
        <w:t>compliance.R</w:t>
      </w:r>
      <w:r>
        <w:t xml:space="preserve"> script has been executed, use </w:t>
      </w:r>
      <w:r>
        <w:rPr>
          <w:rStyle w:val="VerbatimChar"/>
        </w:rPr>
        <w:t>start_app("table_explorer")</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A navigation bar on the left controls the current page being viewed; collapse the bar using the “hamburger” icon (≡) at the top next to the NIST logo. Click the drop down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662EB5"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9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662EB5"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9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662EB5"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0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662EB5"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662EB5"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0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662EB5"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One goal of the Data Infrastructure for Mass Spectrometry (DIMSpec) project is to provide a database that can be easily retasked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2">
        <w:r>
          <w:rPr>
            <w:rStyle w:val="Hyperlink"/>
          </w:rPr>
          <w:t>DOD-SERDP</w:t>
        </w:r>
      </w:hyperlink>
      <w:r>
        <w:t xml:space="preserve">), project number </w:t>
      </w:r>
      <w:hyperlink r:id="rId10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0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To use MSQC, raw data files produced by a mass spectrometer must be converted into mzML format (</w:t>
      </w:r>
      <w:hyperlink w:anchor="ref-deutsch_mass_2010">
        <w:r>
          <w:rPr>
            <w:rStyle w:val="Hyperlink"/>
          </w:rPr>
          <w:t>Deutsch 2010</w:t>
        </w:r>
      </w:hyperlink>
      <w:r>
        <w:t xml:space="preserve">) using </w:t>
      </w:r>
      <w:hyperlink r:id="rId105">
        <w:r>
          <w:rPr>
            <w:rStyle w:val="Hyperlink"/>
          </w:rPr>
          <w:t>Proteowizard’s</w:t>
        </w:r>
      </w:hyperlink>
      <w:r>
        <w:t xml:space="preserve"> msConvert software (</w:t>
      </w:r>
      <w:hyperlink w:anchor="ref-adusumilli_data_2017">
        <w:r>
          <w:rPr>
            <w:rStyle w:val="Hyperlink"/>
          </w:rPr>
          <w:t>Adusumilli, Ravali and Mallick, Parag 2017</w:t>
        </w:r>
      </w:hyperlink>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0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In order to use the MSQC application, a </w:t>
      </w:r>
      <w:r>
        <w:rPr>
          <w:rStyle w:val="VerbatimChar"/>
        </w:rPr>
        <w:t>sample.JSON</w:t>
      </w:r>
      <w:r>
        <w:t xml:space="preserve"> file must be generated using the “Export to JSON file output” button on the first tab of the NTA-MRT.</w:t>
      </w:r>
    </w:p>
    <w:p w14:paraId="50FBC935" w14:textId="76031863" w:rsidR="005B211E" w:rsidRDefault="005B211E" w:rsidP="00813C5C">
      <w:pPr>
        <w:pStyle w:val="BodyText"/>
        <w:jc w:val="both"/>
      </w:pPr>
      <w:r>
        <w:t>The file name entered in the NTA-MRT under the Sample tab must exactly match (case-sensitive) the paired mzML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R/compliance.R</w:t>
      </w:r>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“shiny::runApp(‘inst/apps/msqc’)”</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r>
        <w:rPr>
          <w:rStyle w:val="VerbatimChar"/>
        </w:rPr>
        <w:t>shiny::runApp(‘inst/apps/msqc’)</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MSMatch can be launched using </w:t>
      </w:r>
      <w:r>
        <w:rPr>
          <w:rStyle w:val="VerbatimChar"/>
        </w:rPr>
        <w:t>start_app("msqc")</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0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Figure 1. The home page for the MSQC web application contains basic information about the application and can be tailored easiliy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Every effort has been made to make using the MSQC application as intuitive to use as possible. Generally the user interface will adjust to the current needs and highlight the next step. Some steps (e.g.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The default settings are recommended, but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0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Step 1 - Import mzML and Sample JSON Files</w:t>
      </w:r>
    </w:p>
    <w:p w14:paraId="1B0E67F5" w14:textId="2D77B013" w:rsidR="005B211E" w:rsidRDefault="005B211E" w:rsidP="00813C5C">
      <w:pPr>
        <w:pStyle w:val="FirstParagraph"/>
        <w:jc w:val="both"/>
      </w:pPr>
      <w:r>
        <w:t>Upload paired mzML and sample JSON files</w:t>
      </w:r>
      <w:r w:rsidR="009D1F5F">
        <w:t xml:space="preserve"> produced by the NTA-MRT macros</w:t>
      </w:r>
      <w:r>
        <w:t xml:space="preserve"> (conventionally named “filename_mzml_sample.JSON”). First, select “Data Import” on the left menu or the “Click Here to get Started” button from the “About” page to bring up the Data Import page </w:t>
      </w:r>
      <w:hyperlink w:anchor="fig05-03">
        <w:r>
          <w:rPr>
            <w:rStyle w:val="Hyperlink"/>
          </w:rPr>
          <w:t>Figure 3</w:t>
        </w:r>
      </w:hyperlink>
      <w:r>
        <w:t xml:space="preserve">. Multiple files may be uploaded; the limit of number and size of files is dependent on system memory By default the maximum size of a single file is 250 MB, but this limit can be increased by changing the setting of </w:t>
      </w:r>
      <w:r>
        <w:rPr>
          <w:rStyle w:val="VerbatimChar"/>
        </w:rPr>
        <w:t>file_MB_limit</w:t>
      </w:r>
      <w:r>
        <w:t xml:space="preserve"> in the </w:t>
      </w:r>
      <w:r>
        <w:rPr>
          <w:rStyle w:val="VerbatimChar"/>
        </w:rPr>
        <w:t>global.R</w:t>
      </w:r>
      <w:r>
        <w:t xml:space="preserve"> file.</w:t>
      </w:r>
    </w:p>
    <w:p w14:paraId="12B6DB2D" w14:textId="77777777" w:rsidR="005B211E" w:rsidRDefault="005B211E" w:rsidP="00813C5C">
      <w:pPr>
        <w:pStyle w:val="BodyText"/>
        <w:jc w:val="both"/>
      </w:pPr>
      <w:r>
        <w:t xml:space="preserve">First, load the mzML files of interest using the top “Load” button or by dragging the data file(s) to the input widget labeled </w:t>
      </w:r>
      <w:r>
        <w:rPr>
          <w:i/>
          <w:iCs/>
        </w:rPr>
        <w:t>1) Load raw mzML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The sample JSON files do not need to be selected in the same order as the mzML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0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mzML and Sample JSON files are uploaded, the application will automatically check to see if there are valid pairs of mzML and Sample JSON files. A successful upload will give a screen similar to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1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After files have been loaded and matched, a button will appear on the “Data Import” window that is labeled “Process Data”. Click the “Process Data” button and it will sequentially process each mzML file. This can take up to 5 minutes per raw file depending on the number of compounds per file, so a large number of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Once processed, the QC results can be reviewed by selecing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(“PassCheck”). If all compounds in the raw file passed all QC checks, the PassCheck result will be true. If any compound in the raw file failed any of the QC checks, the PassCheck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1) Click a row to select an mzML file</w:t>
      </w:r>
      <w:r>
        <w:t>. This will display a second table of all compounds within the selected raw file. The PassCheck result for each compound is displayed in this table. If all QC checks for each compound in the raw file passed all QC checks, the PassCheck result will be true for that compound. If a compound in the raw file failed any of the QC checks, the PassCheck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1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Figure 5. Screenshot of the quality review page with both an mzML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 xml:space="preserve">Loading the entire project from the compliance script (i.e.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hyperlink w:anchor="fn_def_close_up_shop">
        <w:r>
          <w:rPr>
            <w:rStyle w:val="VerbatimChar"/>
          </w:rPr>
          <w:t>close_up_shop()</w:t>
        </w:r>
      </w:hyperlink>
      <w:r>
        <w:t xml:space="preserve"> with the argument </w:t>
      </w:r>
      <w:r>
        <w:rPr>
          <w:rStyle w:val="VerbatimChar"/>
        </w:rPr>
        <w:lastRenderedPageBreak/>
        <w:t>back_up_connected_tbls</w:t>
      </w:r>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settings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“-shm” and “-wal” files in the project directory. Flushing these hanging connections is not required but is recommended.</w:t>
      </w:r>
    </w:p>
    <w:p w14:paraId="448ED050" w14:textId="77777777" w:rsidR="005B211E" w:rsidRDefault="005B211E" w:rsidP="00813C5C">
      <w:pPr>
        <w:numPr>
          <w:ilvl w:val="1"/>
          <w:numId w:val="28"/>
        </w:numPr>
        <w:jc w:val="both"/>
      </w:pPr>
      <w:r>
        <w:t>If launching MSMatch with the compliance script, run [</w:t>
      </w:r>
      <w:r>
        <w:rPr>
          <w:rStyle w:val="VerbatimChar"/>
        </w:rPr>
        <w:t>close_up_shop()</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DBI</w:t>
      </w:r>
      <w:r>
        <w:rPr>
          <w:rStyle w:val="SpecialCharTok"/>
        </w:rPr>
        <w:t>::</w:t>
      </w:r>
      <w:r>
        <w:rPr>
          <w:rStyle w:val="FunctionTok"/>
        </w:rPr>
        <w:t>dbConnect</w:t>
      </w:r>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r>
        <w:rPr>
          <w:rStyle w:val="FunctionTok"/>
        </w:rPr>
        <w:t>RSQLite</w:t>
      </w:r>
      <w:r>
        <w:rPr>
          <w:rStyle w:val="NormalTok"/>
        </w:rPr>
        <w:t>()</w:t>
      </w:r>
      <w:r>
        <w:rPr>
          <w:rStyle w:val="SpecialCharTok"/>
        </w:rPr>
        <w:t>::</w:t>
      </w:r>
      <w:r>
        <w:rPr>
          <w:rStyle w:val="NormalTok"/>
        </w:rPr>
        <w:t>SQLite,</w:t>
      </w:r>
    </w:p>
    <w:p w14:paraId="13529B85" w14:textId="77777777" w:rsidR="000C477D" w:rsidRDefault="005B211E" w:rsidP="000C477D">
      <w:pPr>
        <w:pStyle w:val="SourceCode"/>
        <w:numPr>
          <w:ilvl w:val="4"/>
          <w:numId w:val="1"/>
        </w:numPr>
        <w:spacing w:after="0"/>
      </w:pPr>
      <w:r>
        <w:rPr>
          <w:rStyle w:val="StringTok"/>
        </w:rPr>
        <w:t>"nist_pfas_nta_dev.sqlite"</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DBI</w:t>
      </w:r>
      <w:r>
        <w:rPr>
          <w:rStyle w:val="SpecialCharTok"/>
        </w:rPr>
        <w:t>::</w:t>
      </w:r>
      <w:r>
        <w:rPr>
          <w:rStyle w:val="FunctionTok"/>
        </w:rPr>
        <w:t>dbDisconnect</w:t>
      </w:r>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r>
        <w:rPr>
          <w:rStyle w:val="VerbatimChar"/>
        </w:rPr>
        <w:t>inst/apps/msqc</w:t>
      </w:r>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“[mzmlfilename]_mzml_sample</w:t>
      </w:r>
      <w:r w:rsidR="00A54B24">
        <w:t xml:space="preserve"> </w:t>
      </w:r>
      <w:r>
        <w:t xml:space="preserve">.JSON”) are exported from the Non-Targeted Analysis – Method Reporting Tool (NTA-MRT) and contain sample, method, and compound information related to a paired mzML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xml:space="preserve">: these files are exported from the MSQC application (conventionally labeled “[mzmlfilename]_mzml_cmpd[compoundreferencenumber].JSON”)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r>
        <w:rPr>
          <w:i/>
          <w:iCs/>
        </w:rPr>
        <w:t>measurederror</w:t>
      </w:r>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r>
        <w:rPr>
          <w:i/>
          <w:iCs/>
        </w:rPr>
        <w:lastRenderedPageBreak/>
        <w:t>annfragments_detected</w:t>
      </w:r>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r>
        <w:rPr>
          <w:i/>
          <w:iCs/>
        </w:rPr>
        <w:t>annfragment_accuracy</w:t>
      </w:r>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r>
        <w:rPr>
          <w:i/>
          <w:iCs/>
        </w:rPr>
        <w:t>annfragments_subset</w:t>
      </w:r>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r>
        <w:rPr>
          <w:i/>
          <w:iCs/>
        </w:rPr>
        <w:t>annfragment_elementalmatch</w:t>
      </w:r>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r>
        <w:rPr>
          <w:i/>
          <w:iCs/>
        </w:rPr>
        <w:t>optimized_ums_parameters</w:t>
      </w:r>
      <w:r>
        <w:t xml:space="preserve">: this is not a quality check, but occurs during the same data processing step. Optimized settings for the uncertainty mass spectrum of the MS1 and MS2 data is calculated using the function </w:t>
      </w:r>
      <w:r>
        <w:rPr>
          <w:rStyle w:val="VerbatimChar"/>
        </w:rPr>
        <w:t>optimal_ums</w:t>
      </w:r>
      <w:r>
        <w:t xml:space="preserve"> for import into the DIMSpec database.</w:t>
      </w:r>
    </w:p>
    <w:p w14:paraId="1AC232BE" w14:textId="056AC736" w:rsidR="005B211E" w:rsidRDefault="005B211E" w:rsidP="00813C5C">
      <w:pPr>
        <w:pStyle w:val="FirstParagraph"/>
        <w:jc w:val="both"/>
      </w:pPr>
      <w:r>
        <w:t xml:space="preserve">At any time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r>
        <w:rPr>
          <w:rStyle w:val="VerbatimChar"/>
        </w:rPr>
        <w:t>global.R</w:t>
      </w:r>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(e.g.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javascript object notation (JSON) schema describing samples is minimal for flexibility and extensibility as it is produced by visual basic for applications (VBA) scripts in the </w:t>
      </w:r>
      <w:hyperlink w:anchor="msqc-ntamrt">
        <w:r>
          <w:rPr>
            <w:rStyle w:val="Hyperlink"/>
          </w:rPr>
          <w:t>Non Targeted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improved and schema mapping efforts can serve to connect data with larger projects outside of this project. NIST welcomes collaborative efforts to harmonize schema with larger efforts; reach out with an </w:t>
      </w:r>
      <w:hyperlink r:id="rId11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"sample_class",</w:t>
      </w:r>
      <w:r w:rsidRPr="00A54B24">
        <w:rPr>
          <w:sz w:val="22"/>
          <w:szCs w:val="22"/>
        </w:rPr>
        <w:br/>
      </w:r>
      <w:r w:rsidRPr="00A54B24">
        <w:rPr>
          <w:rStyle w:val="VerbatimChar"/>
          <w:sz w:val="20"/>
          <w:szCs w:val="22"/>
        </w:rPr>
        <w:t xml:space="preserve">    "data_generator",</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"ctype",</w:t>
      </w:r>
      <w:r w:rsidRPr="00A54B24">
        <w:rPr>
          <w:sz w:val="22"/>
          <w:szCs w:val="22"/>
        </w:rPr>
        <w:br/>
      </w:r>
      <w:r w:rsidRPr="00A54B24">
        <w:rPr>
          <w:rStyle w:val="VerbatimChar"/>
          <w:sz w:val="20"/>
          <w:szCs w:val="22"/>
        </w:rPr>
        <w:t xml:space="preserve">    "cvendor",</w:t>
      </w:r>
      <w:r w:rsidRPr="00A54B24">
        <w:rPr>
          <w:sz w:val="22"/>
          <w:szCs w:val="22"/>
        </w:rPr>
        <w:br/>
      </w:r>
      <w:r w:rsidRPr="00A54B24">
        <w:rPr>
          <w:rStyle w:val="VerbatimChar"/>
          <w:sz w:val="20"/>
          <w:szCs w:val="22"/>
        </w:rPr>
        <w:lastRenderedPageBreak/>
        <w:t xml:space="preserve">    "cmodel",</w:t>
      </w:r>
      <w:r w:rsidRPr="00A54B24">
        <w:rPr>
          <w:sz w:val="22"/>
          <w:szCs w:val="22"/>
        </w:rPr>
        <w:br/>
      </w:r>
      <w:r w:rsidRPr="00A54B24">
        <w:rPr>
          <w:rStyle w:val="VerbatimChar"/>
          <w:sz w:val="20"/>
          <w:szCs w:val="22"/>
        </w:rPr>
        <w:t xml:space="preserve">    "ssolvent",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"gcolvendor",</w:t>
      </w:r>
      <w:r w:rsidRPr="00A54B24">
        <w:rPr>
          <w:sz w:val="22"/>
          <w:szCs w:val="22"/>
        </w:rPr>
        <w:br/>
      </w:r>
      <w:r w:rsidRPr="00A54B24">
        <w:rPr>
          <w:rStyle w:val="VerbatimChar"/>
          <w:sz w:val="20"/>
          <w:szCs w:val="22"/>
        </w:rPr>
        <w:t xml:space="preserve">    "gcolname",</w:t>
      </w:r>
      <w:r w:rsidRPr="00A54B24">
        <w:rPr>
          <w:sz w:val="22"/>
          <w:szCs w:val="22"/>
        </w:rPr>
        <w:br/>
      </w:r>
      <w:r w:rsidRPr="00A54B24">
        <w:rPr>
          <w:rStyle w:val="VerbatimChar"/>
          <w:sz w:val="20"/>
          <w:szCs w:val="22"/>
        </w:rPr>
        <w:t xml:space="preserve">    "gcolchemistry",</w:t>
      </w:r>
      <w:r w:rsidRPr="00A54B24">
        <w:rPr>
          <w:sz w:val="22"/>
          <w:szCs w:val="22"/>
        </w:rPr>
        <w:br/>
      </w:r>
      <w:r w:rsidRPr="00A54B24">
        <w:rPr>
          <w:rStyle w:val="VerbatimChar"/>
          <w:sz w:val="20"/>
          <w:szCs w:val="22"/>
        </w:rPr>
        <w:t xml:space="preserve">    "gcolid",</w:t>
      </w:r>
      <w:r w:rsidRPr="00A54B24">
        <w:rPr>
          <w:sz w:val="22"/>
          <w:szCs w:val="22"/>
        </w:rPr>
        <w:br/>
      </w:r>
      <w:r w:rsidRPr="00A54B24">
        <w:rPr>
          <w:rStyle w:val="VerbatimChar"/>
          <w:sz w:val="20"/>
          <w:szCs w:val="22"/>
        </w:rPr>
        <w:t xml:space="preserve">    "gcollen",</w:t>
      </w:r>
      <w:r w:rsidRPr="00A54B24">
        <w:rPr>
          <w:sz w:val="22"/>
          <w:szCs w:val="22"/>
        </w:rPr>
        <w:br/>
      </w:r>
      <w:r w:rsidRPr="00A54B24">
        <w:rPr>
          <w:rStyle w:val="VerbatimChar"/>
          <w:sz w:val="20"/>
          <w:szCs w:val="22"/>
        </w:rPr>
        <w:t xml:space="preserve">    "gcoldp",</w:t>
      </w:r>
      <w:r w:rsidRPr="00A54B24">
        <w:rPr>
          <w:sz w:val="22"/>
          <w:szCs w:val="22"/>
        </w:rPr>
        <w:br/>
      </w:r>
      <w:r w:rsidRPr="00A54B24">
        <w:rPr>
          <w:rStyle w:val="VerbatimChar"/>
          <w:sz w:val="20"/>
          <w:szCs w:val="22"/>
        </w:rPr>
        <w:t xml:space="preserve">    "colvendor",</w:t>
      </w:r>
      <w:r w:rsidRPr="00A54B24">
        <w:rPr>
          <w:sz w:val="22"/>
          <w:szCs w:val="22"/>
        </w:rPr>
        <w:br/>
      </w:r>
      <w:r w:rsidRPr="00A54B24">
        <w:rPr>
          <w:rStyle w:val="VerbatimChar"/>
          <w:sz w:val="20"/>
          <w:szCs w:val="22"/>
        </w:rPr>
        <w:t xml:space="preserve">    "colname",</w:t>
      </w:r>
      <w:r w:rsidRPr="00A54B24">
        <w:rPr>
          <w:sz w:val="22"/>
          <w:szCs w:val="22"/>
        </w:rPr>
        <w:br/>
      </w:r>
      <w:r w:rsidRPr="00A54B24">
        <w:rPr>
          <w:rStyle w:val="VerbatimChar"/>
          <w:sz w:val="20"/>
          <w:szCs w:val="22"/>
        </w:rPr>
        <w:t xml:space="preserve">    "colchemistry",</w:t>
      </w:r>
      <w:r w:rsidRPr="00A54B24">
        <w:rPr>
          <w:sz w:val="22"/>
          <w:szCs w:val="22"/>
        </w:rPr>
        <w:br/>
      </w:r>
      <w:r w:rsidRPr="00A54B24">
        <w:rPr>
          <w:rStyle w:val="VerbatimChar"/>
          <w:sz w:val="20"/>
          <w:szCs w:val="22"/>
        </w:rPr>
        <w:t xml:space="preserve">    "colid",</w:t>
      </w:r>
      <w:r w:rsidRPr="00A54B24">
        <w:rPr>
          <w:sz w:val="22"/>
          <w:szCs w:val="22"/>
        </w:rPr>
        <w:br/>
      </w:r>
      <w:r w:rsidRPr="00A54B24">
        <w:rPr>
          <w:rStyle w:val="VerbatimChar"/>
          <w:sz w:val="20"/>
          <w:szCs w:val="22"/>
        </w:rPr>
        <w:t xml:space="preserve">    "collen",</w:t>
      </w:r>
      <w:r w:rsidRPr="00A54B24">
        <w:rPr>
          <w:sz w:val="22"/>
          <w:szCs w:val="22"/>
        </w:rPr>
        <w:br/>
      </w:r>
      <w:r w:rsidRPr="00A54B24">
        <w:rPr>
          <w:rStyle w:val="VerbatimChar"/>
          <w:sz w:val="20"/>
          <w:szCs w:val="22"/>
        </w:rPr>
        <w:t xml:space="preserve">    "coldp",</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"massspectrometry": {</w:t>
      </w:r>
      <w:r w:rsidRPr="00A54B24">
        <w:rPr>
          <w:sz w:val="22"/>
          <w:szCs w:val="22"/>
        </w:rPr>
        <w:br/>
      </w:r>
      <w:r w:rsidRPr="00A54B24">
        <w:rPr>
          <w:rStyle w:val="VerbatimChar"/>
          <w:sz w:val="20"/>
          <w:szCs w:val="22"/>
        </w:rPr>
        <w:t xml:space="preserve">    "msvendor",</w:t>
      </w:r>
      <w:r w:rsidRPr="00A54B24">
        <w:rPr>
          <w:sz w:val="22"/>
          <w:szCs w:val="22"/>
        </w:rPr>
        <w:br/>
      </w:r>
      <w:r w:rsidRPr="00A54B24">
        <w:rPr>
          <w:rStyle w:val="VerbatimChar"/>
          <w:sz w:val="20"/>
          <w:szCs w:val="22"/>
        </w:rPr>
        <w:t xml:space="preserve">    "msmodel",</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"vunits",</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"fragmode",</w:t>
      </w:r>
      <w:r w:rsidRPr="00A54B24">
        <w:rPr>
          <w:sz w:val="22"/>
          <w:szCs w:val="22"/>
        </w:rPr>
        <w:br/>
      </w:r>
      <w:r w:rsidRPr="00A54B24">
        <w:rPr>
          <w:rStyle w:val="VerbatimChar"/>
          <w:sz w:val="20"/>
          <w:szCs w:val="22"/>
        </w:rPr>
        <w:t xml:space="preserve">    "ce_value",</w:t>
      </w:r>
      <w:r w:rsidRPr="00A54B24">
        <w:rPr>
          <w:sz w:val="22"/>
          <w:szCs w:val="22"/>
        </w:rPr>
        <w:br/>
      </w:r>
      <w:r w:rsidRPr="00A54B24">
        <w:rPr>
          <w:rStyle w:val="VerbatimChar"/>
          <w:sz w:val="20"/>
          <w:szCs w:val="22"/>
        </w:rPr>
        <w:t xml:space="preserve">    "ce_desc",</w:t>
      </w:r>
      <w:r w:rsidRPr="00A54B24">
        <w:rPr>
          <w:sz w:val="22"/>
          <w:szCs w:val="22"/>
        </w:rPr>
        <w:br/>
      </w:r>
      <w:r w:rsidRPr="00A54B24">
        <w:rPr>
          <w:rStyle w:val="VerbatimChar"/>
          <w:sz w:val="20"/>
          <w:szCs w:val="22"/>
        </w:rPr>
        <w:t xml:space="preserve">    "ce_units",</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"isowidth",</w:t>
      </w:r>
      <w:r w:rsidRPr="00A54B24">
        <w:rPr>
          <w:sz w:val="22"/>
          <w:szCs w:val="22"/>
        </w:rPr>
        <w:br/>
      </w:r>
      <w:r w:rsidRPr="00A54B24">
        <w:rPr>
          <w:rStyle w:val="VerbatimChar"/>
          <w:sz w:val="20"/>
          <w:szCs w:val="22"/>
        </w:rPr>
        <w:t xml:space="preserve">    "msaccuracy",</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"qcmethod":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"ionstate",</w:t>
      </w:r>
      <w:r w:rsidRPr="00A54B24">
        <w:rPr>
          <w:sz w:val="22"/>
          <w:szCs w:val="22"/>
        </w:rPr>
        <w:br/>
      </w:r>
      <w:r w:rsidRPr="00A54B24">
        <w:rPr>
          <w:rStyle w:val="VerbatimChar"/>
          <w:sz w:val="20"/>
          <w:szCs w:val="22"/>
        </w:rPr>
        <w:t xml:space="preserve">      "mz",</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"peak_starttime",</w:t>
      </w:r>
      <w:r w:rsidRPr="00A54B24">
        <w:rPr>
          <w:sz w:val="22"/>
          <w:szCs w:val="22"/>
        </w:rPr>
        <w:br/>
      </w:r>
      <w:r w:rsidRPr="00A54B24">
        <w:rPr>
          <w:rStyle w:val="VerbatimChar"/>
          <w:sz w:val="20"/>
          <w:szCs w:val="22"/>
        </w:rPr>
        <w:t xml:space="preserve">      "peak_endtime",</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"fragment_mz",</w:t>
      </w:r>
      <w:r w:rsidRPr="00A54B24">
        <w:rPr>
          <w:sz w:val="22"/>
          <w:szCs w:val="22"/>
        </w:rPr>
        <w:br/>
      </w:r>
      <w:r w:rsidRPr="00A54B24">
        <w:rPr>
          <w:rStyle w:val="VerbatimChar"/>
          <w:sz w:val="20"/>
          <w:szCs w:val="22"/>
        </w:rPr>
        <w:t xml:space="preserve">          "fragment_formula",</w:t>
      </w:r>
      <w:r w:rsidRPr="00A54B24">
        <w:rPr>
          <w:sz w:val="22"/>
          <w:szCs w:val="22"/>
        </w:rPr>
        <w:br/>
      </w:r>
      <w:r w:rsidRPr="00A54B24">
        <w:rPr>
          <w:rStyle w:val="VerbatimChar"/>
          <w:sz w:val="20"/>
          <w:szCs w:val="22"/>
        </w:rPr>
        <w:t xml:space="preserve">          "fragment_SMILES",</w:t>
      </w:r>
      <w:r w:rsidRPr="00A54B24">
        <w:rPr>
          <w:sz w:val="22"/>
          <w:szCs w:val="22"/>
        </w:rPr>
        <w:br/>
      </w:r>
      <w:r w:rsidRPr="00A54B24">
        <w:rPr>
          <w:rStyle w:val="VerbatimChar"/>
          <w:sz w:val="20"/>
          <w:szCs w:val="22"/>
        </w:rPr>
        <w:t xml:space="preserve">          "fragment_radical",</w:t>
      </w:r>
      <w:r w:rsidRPr="00A54B24">
        <w:rPr>
          <w:sz w:val="22"/>
          <w:szCs w:val="22"/>
        </w:rPr>
        <w:br/>
      </w:r>
      <w:r w:rsidRPr="00A54B24">
        <w:rPr>
          <w:rStyle w:val="VerbatimChar"/>
          <w:sz w:val="20"/>
          <w:szCs w:val="22"/>
        </w:rPr>
        <w:t xml:space="preserve">          "fragment_citation"</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javascript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“msdata” element containing anlytical results, and attach resulting QC data. This results in one file per peak for import into the DIMSpec schema, and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improved and schema mapping efforts can serve to connect data with larger projects outside of this project. NIST welcomes collaborative efforts to harmonize schema with larger efforts; reach out with an </w:t>
      </w:r>
      <w:hyperlink r:id="rId11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"msdata":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"scantime",</w:t>
      </w:r>
      <w:r w:rsidRPr="00A54B24">
        <w:rPr>
          <w:sz w:val="22"/>
          <w:szCs w:val="22"/>
        </w:rPr>
        <w:br/>
      </w:r>
      <w:r w:rsidRPr="00A54B24">
        <w:rPr>
          <w:rStyle w:val="VerbatimChar"/>
          <w:sz w:val="20"/>
          <w:szCs w:val="22"/>
        </w:rPr>
        <w:t xml:space="preserve">      "ms_n",</w:t>
      </w:r>
      <w:r w:rsidRPr="00A54B24">
        <w:rPr>
          <w:sz w:val="22"/>
          <w:szCs w:val="22"/>
        </w:rPr>
        <w:br/>
      </w:r>
      <w:r w:rsidRPr="00A54B24">
        <w:rPr>
          <w:rStyle w:val="VerbatimChar"/>
          <w:sz w:val="20"/>
          <w:szCs w:val="22"/>
        </w:rPr>
        <w:t xml:space="preserve">      "baseion",</w:t>
      </w:r>
      <w:r w:rsidRPr="00A54B24">
        <w:rPr>
          <w:sz w:val="22"/>
          <w:szCs w:val="22"/>
        </w:rPr>
        <w:br/>
      </w:r>
      <w:r w:rsidRPr="00A54B24">
        <w:rPr>
          <w:rStyle w:val="VerbatimChar"/>
          <w:sz w:val="20"/>
          <w:szCs w:val="22"/>
        </w:rPr>
        <w:t xml:space="preserve">      "base_int",</w:t>
      </w:r>
      <w:r w:rsidRPr="00A54B24">
        <w:rPr>
          <w:sz w:val="22"/>
          <w:szCs w:val="22"/>
        </w:rPr>
        <w:br/>
      </w:r>
      <w:r w:rsidRPr="00A54B24">
        <w:rPr>
          <w:rStyle w:val="VerbatimChar"/>
          <w:sz w:val="20"/>
          <w:szCs w:val="22"/>
        </w:rPr>
        <w:lastRenderedPageBreak/>
        <w:t xml:space="preserve">      "measured_mz",</w:t>
      </w:r>
      <w:r w:rsidRPr="00A54B24">
        <w:rPr>
          <w:sz w:val="22"/>
          <w:szCs w:val="22"/>
        </w:rPr>
        <w:br/>
      </w:r>
      <w:r w:rsidRPr="00A54B24">
        <w:rPr>
          <w:rStyle w:val="VerbatimChar"/>
          <w:sz w:val="20"/>
          <w:szCs w:val="22"/>
        </w:rPr>
        <w:t xml:space="preserve">      "measured_intensity"</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(MSMatch)</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xml:space="preserve">)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(MSMatch) application was built to accelerate non-targeted analysis projects by searching experiment result data in </w:t>
      </w:r>
      <w:hyperlink r:id="rId114">
        <w:r>
          <w:rPr>
            <w:rStyle w:val="Hyperlink"/>
          </w:rPr>
          <w:t>mzML</w:t>
        </w:r>
      </w:hyperlink>
      <w:r>
        <w:t xml:space="preserve"> format for matches against a curated mass spectral library of compounds and annotated fragments. MSMatch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5">
        <w:r>
          <w:rPr>
            <w:rStyle w:val="Hyperlink"/>
          </w:rPr>
          <w:t>DOD-SERDP</w:t>
        </w:r>
      </w:hyperlink>
      <w:r>
        <w:t xml:space="preserve">), project number </w:t>
      </w:r>
      <w:hyperlink r:id="rId116">
        <w:r>
          <w:rPr>
            <w:rStyle w:val="Hyperlink"/>
          </w:rPr>
          <w:t>ER20-1056</w:t>
        </w:r>
      </w:hyperlink>
      <w:r>
        <w:t>.</w:t>
      </w:r>
    </w:p>
    <w:p w14:paraId="23B000DC" w14:textId="60860657" w:rsidR="005B211E" w:rsidRDefault="005B211E" w:rsidP="00813C5C">
      <w:pPr>
        <w:pStyle w:val="BodyText"/>
        <w:jc w:val="both"/>
      </w:pPr>
      <w:r>
        <w:t>This section serves as a user guide for using the MSMatch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MSMatch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To use MSMatch, raw data files produced by a mass spectrometer must be converted into mzML format (</w:t>
      </w:r>
      <w:hyperlink w:anchor="ref-deutsch_mass_2010">
        <w:r>
          <w:rPr>
            <w:rStyle w:val="Hyperlink"/>
          </w:rPr>
          <w:t>Deutsch 2010</w:t>
        </w:r>
      </w:hyperlink>
      <w:r>
        <w:t xml:space="preserve">) using </w:t>
      </w:r>
      <w:hyperlink r:id="rId118">
        <w:r>
          <w:rPr>
            <w:rStyle w:val="Hyperlink"/>
          </w:rPr>
          <w:t>Proteowizard’s</w:t>
        </w:r>
      </w:hyperlink>
      <w:r>
        <w:t xml:space="preserve"> msConvert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1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Launching MSMatch</w:t>
      </w:r>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R/compliance.R</w:t>
      </w:r>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“shiny::runApp(‘inst/apps/spectral_match’)”</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r>
        <w:rPr>
          <w:rStyle w:val="VerbatimChar"/>
        </w:rPr>
        <w:t>shiny::runApp(‘inst/apps/spectral_match’)</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MSMatch can be launched using </w:t>
      </w:r>
      <w:r>
        <w:rPr>
          <w:rStyle w:val="VerbatimChar"/>
        </w:rPr>
        <w:t>start_app("spectral_match")</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34136FB8" w14:textId="77777777" w:rsidR="009D1F5F"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5D97F524" w14:textId="35F5DC5B" w:rsidR="0029207D" w:rsidRDefault="006738E7" w:rsidP="00813C5C">
      <w:pPr>
        <w:pStyle w:val="BodyText"/>
        <w:jc w:val="both"/>
      </w:pPr>
      <w:r>
        <w:t>.</w:t>
      </w:r>
    </w:p>
    <w:p w14:paraId="29A43D4C" w14:textId="77777777" w:rsidR="0029207D" w:rsidRDefault="006738E7" w:rsidP="00813C5C">
      <w:pPr>
        <w:pStyle w:val="Heading3"/>
        <w:jc w:val="both"/>
      </w:pPr>
      <w:bookmarkStart w:id="123" w:name="msmatch-using-msmatch"/>
      <w:bookmarkEnd w:id="120"/>
      <w:r>
        <w:t>Using MSMatch</w:t>
      </w:r>
    </w:p>
    <w:p w14:paraId="1CD05092" w14:textId="77777777" w:rsidR="0029207D" w:rsidRDefault="006738E7" w:rsidP="00813C5C">
      <w:pPr>
        <w:pStyle w:val="FirstParagraph"/>
        <w:jc w:val="both"/>
      </w:pPr>
      <w:r>
        <w:t xml:space="preserve">Every effort has been made to make MSMatch as intuitive for users as possible. Set up may require a bit of effort on certain systems, but once the application launches it should be straightforward; please contact the authors directly or email </w:t>
      </w:r>
      <w:hyperlink r:id="rId12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662EB5" w:rsidP="00813C5C">
      <w:pPr>
        <w:jc w:val="both"/>
      </w:pPr>
      <w:r>
        <w:pict w14:anchorId="343A4A95">
          <v:rect id="_x0000_i1060" style="width:0;height:1.5pt" o:hralign="center" o:hrstd="t" o:hr="t"/>
        </w:pict>
      </w:r>
    </w:p>
    <w:p w14:paraId="480698B7" w14:textId="77777777" w:rsidR="0029207D" w:rsidRDefault="006738E7" w:rsidP="009D1F5F">
      <w:pPr>
        <w:pStyle w:val="CaptionedFigure"/>
        <w:jc w:val="center"/>
      </w:pPr>
      <w:bookmarkStart w:id="124" w:name="fig04-01"/>
      <w:r>
        <w:rPr>
          <w:noProof/>
        </w:rPr>
        <w:lastRenderedPageBreak/>
        <w:drawing>
          <wp:inline distT="0" distB="0" distL="0" distR="0" wp14:anchorId="3B4BFECF" wp14:editId="55CA9B64">
            <wp:extent cx="5847791" cy="5257800"/>
            <wp:effectExtent l="0" t="0" r="0" b="0"/>
            <wp:docPr id="329" name="Picture" descr="Figure 1. The home page for the MSMatch web application contains basic information about the application and can be tailored easily for each use case for reuse." title="Figure 1. The home page for the MSMatch web application contains basic information about the application and can be tailored easily for each use case for reuse."/>
            <wp:cNvGraphicFramePr/>
            <a:graphic xmlns:a="http://schemas.openxmlformats.org/drawingml/2006/main">
              <a:graphicData uri="http://schemas.openxmlformats.org/drawingml/2006/picture">
                <pic:pic xmlns:pic="http://schemas.openxmlformats.org/drawingml/2006/picture">
                  <pic:nvPicPr>
                    <pic:cNvPr id="330" name="Picture" descr="assets/fig04-01_msmatch_landing_page.png"/>
                    <pic:cNvPicPr>
                      <a:picLocks noChangeAspect="1" noChangeArrowheads="1"/>
                    </pic:cNvPicPr>
                  </pic:nvPicPr>
                  <pic:blipFill>
                    <a:blip r:embed="rId121"/>
                    <a:stretch>
                      <a:fillRect/>
                    </a:stretch>
                  </pic:blipFill>
                  <pic:spPr bwMode="auto">
                    <a:xfrm>
                      <a:off x="0" y="0"/>
                      <a:ext cx="5851039" cy="5260720"/>
                    </a:xfrm>
                    <a:prstGeom prst="rect">
                      <a:avLst/>
                    </a:prstGeom>
                    <a:noFill/>
                    <a:ln w="9525">
                      <a:noFill/>
                      <a:headEnd/>
                      <a:tailEnd/>
                    </a:ln>
                  </pic:spPr>
                </pic:pic>
              </a:graphicData>
            </a:graphic>
          </wp:inline>
        </w:drawing>
      </w:r>
      <w:bookmarkEnd w:id="124"/>
    </w:p>
    <w:p w14:paraId="401D6FB5" w14:textId="77777777" w:rsidR="0029207D" w:rsidRDefault="006738E7" w:rsidP="009D1F5F">
      <w:pPr>
        <w:pStyle w:val="ImageCaption"/>
        <w:jc w:val="center"/>
      </w:pPr>
      <w:r>
        <w:t>Figure 1. The home page for the MSMatch web application contains basic information about the application and can be tailored easily for each use case for reuse.</w:t>
      </w:r>
    </w:p>
    <w:p w14:paraId="44535AAE" w14:textId="77777777" w:rsidR="0029207D" w:rsidRDefault="00662EB5"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5" w:name="fig04-02"/>
      <w:r>
        <w:rPr>
          <w:noProof/>
        </w:rPr>
        <w:lastRenderedPageBreak/>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22"/>
                    <a:stretch>
                      <a:fillRect/>
                    </a:stretch>
                  </pic:blipFill>
                  <pic:spPr bwMode="auto">
                    <a:xfrm>
                      <a:off x="0" y="0"/>
                      <a:ext cx="5334000" cy="3448915"/>
                    </a:xfrm>
                    <a:prstGeom prst="rect">
                      <a:avLst/>
                    </a:prstGeom>
                    <a:noFill/>
                    <a:ln w="9525">
                      <a:noFill/>
                      <a:headEnd/>
                      <a:tailEnd/>
                    </a:ln>
                  </pic:spPr>
                </pic:pic>
              </a:graphicData>
            </a:graphic>
          </wp:inline>
        </w:drawing>
      </w:r>
      <w:bookmarkEnd w:id="125"/>
    </w:p>
    <w:p w14:paraId="69452829" w14:textId="77777777" w:rsidR="0029207D" w:rsidRDefault="006738E7" w:rsidP="009D1F5F">
      <w:pPr>
        <w:pStyle w:val="ImageCaption"/>
        <w:jc w:val="center"/>
      </w:pPr>
      <w:r>
        <w:t>Figure 2. The data input page of MSMatch where data files, experiment parameters, and features of interest are identified. Workflow guidance options become available once data are provided.</w:t>
      </w:r>
    </w:p>
    <w:p w14:paraId="1D22A036" w14:textId="77777777" w:rsidR="0029207D" w:rsidRDefault="00662EB5"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6" w:name="msmatch-step1"/>
      <w:r>
        <w:t>Step 1. Load an mzML Data File</w:t>
      </w:r>
    </w:p>
    <w:p w14:paraId="1F6B4237" w14:textId="5B0AB99D" w:rsidR="0029207D" w:rsidRDefault="006738E7" w:rsidP="00813C5C">
      <w:pPr>
        <w:pStyle w:val="FirstParagraph"/>
        <w:jc w:val="both"/>
      </w:pPr>
      <w:r>
        <w:t xml:space="preserve">MSMatch accepts files in the mzML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.mzML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7" w:name="msmatch-step2"/>
      <w:bookmarkEnd w:id="126"/>
      <w:r>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.xls,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lastRenderedPageBreak/>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(e.g.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662EB5"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8"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23"/>
                    <a:stretch>
                      <a:fillRect/>
                    </a:stretch>
                  </pic:blipFill>
                  <pic:spPr bwMode="auto">
                    <a:xfrm>
                      <a:off x="0" y="0"/>
                      <a:ext cx="4650044" cy="4080403"/>
                    </a:xfrm>
                    <a:prstGeom prst="rect">
                      <a:avLst/>
                    </a:prstGeom>
                    <a:noFill/>
                    <a:ln w="9525">
                      <a:noFill/>
                      <a:headEnd/>
                      <a:tailEnd/>
                    </a:ln>
                  </pic:spPr>
                </pic:pic>
              </a:graphicData>
            </a:graphic>
          </wp:inline>
        </w:drawing>
      </w:r>
      <w:bookmarkEnd w:id="128"/>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662EB5"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9"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24"/>
                    <a:stretch>
                      <a:fillRect/>
                    </a:stretch>
                  </pic:blipFill>
                  <pic:spPr bwMode="auto">
                    <a:xfrm>
                      <a:off x="0" y="0"/>
                      <a:ext cx="6105546" cy="1636780"/>
                    </a:xfrm>
                    <a:prstGeom prst="rect">
                      <a:avLst/>
                    </a:prstGeom>
                    <a:noFill/>
                    <a:ln w="9525">
                      <a:noFill/>
                      <a:headEnd/>
                      <a:tailEnd/>
                    </a:ln>
                  </pic:spPr>
                </pic:pic>
              </a:graphicData>
            </a:graphic>
          </wp:inline>
        </w:drawing>
      </w:r>
      <w:bookmarkEnd w:id="129"/>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662EB5"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30" w:name="msmatch-step3"/>
      <w:bookmarkEnd w:id="127"/>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.mzML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662EB5"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1"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25"/>
                    <a:stretch>
                      <a:fillRect/>
                    </a:stretch>
                  </pic:blipFill>
                  <pic:spPr bwMode="auto">
                    <a:xfrm>
                      <a:off x="0" y="0"/>
                      <a:ext cx="5334000" cy="3590025"/>
                    </a:xfrm>
                    <a:prstGeom prst="rect">
                      <a:avLst/>
                    </a:prstGeom>
                    <a:noFill/>
                    <a:ln w="9525">
                      <a:noFill/>
                      <a:headEnd/>
                      <a:tailEnd/>
                    </a:ln>
                  </pic:spPr>
                </pic:pic>
              </a:graphicData>
            </a:graphic>
          </wp:inline>
        </w:drawing>
      </w:r>
      <w:bookmarkEnd w:id="131"/>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662EB5"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2" w:name="msmatch-step4"/>
      <w:bookmarkEnd w:id="130"/>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.mzML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3" w:name="Xbfa990572238b8910b0e0c95d1f3aa6e8eed8c6"/>
      <w:r>
        <w:lastRenderedPageBreak/>
        <w:t>Match Compounds</w:t>
      </w:r>
    </w:p>
    <w:p w14:paraId="14D26419" w14:textId="77777777" w:rsidR="0029207D" w:rsidRDefault="006738E7" w:rsidP="00813C5C">
      <w:pPr>
        <w:pStyle w:val="FirstParagraph"/>
        <w:jc w:val="both"/>
      </w:pPr>
      <w:r>
        <w:t>Click the “Compound Match” button from the previous page or select “Compound Match” from the left-hand navigation menu to match features of interest from the mzML file to known compounds in the database.</w:t>
      </w:r>
    </w:p>
    <w:p w14:paraId="6656C941" w14:textId="77777777" w:rsidR="0029207D" w:rsidRDefault="00662EB5"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4"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26"/>
                    <a:stretch>
                      <a:fillRect/>
                    </a:stretch>
                  </pic:blipFill>
                  <pic:spPr bwMode="auto">
                    <a:xfrm>
                      <a:off x="0" y="0"/>
                      <a:ext cx="5334000" cy="1299307"/>
                    </a:xfrm>
                    <a:prstGeom prst="rect">
                      <a:avLst/>
                    </a:prstGeom>
                    <a:noFill/>
                    <a:ln w="9525">
                      <a:noFill/>
                      <a:headEnd/>
                      <a:tailEnd/>
                    </a:ln>
                  </pic:spPr>
                </pic:pic>
              </a:graphicData>
            </a:graphic>
          </wp:inline>
        </w:drawing>
      </w:r>
      <w:bookmarkEnd w:id="134"/>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662EB5"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(e.g.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662EB5"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5"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27"/>
                    <a:stretch>
                      <a:fillRect/>
                    </a:stretch>
                  </pic:blipFill>
                  <pic:spPr bwMode="auto">
                    <a:xfrm>
                      <a:off x="0" y="0"/>
                      <a:ext cx="4893928" cy="3536122"/>
                    </a:xfrm>
                    <a:prstGeom prst="rect">
                      <a:avLst/>
                    </a:prstGeom>
                    <a:noFill/>
                    <a:ln w="9525">
                      <a:noFill/>
                      <a:headEnd/>
                      <a:tailEnd/>
                    </a:ln>
                  </pic:spPr>
                </pic:pic>
              </a:graphicData>
            </a:graphic>
          </wp:inline>
        </w:drawing>
      </w:r>
      <w:bookmarkEnd w:id="135"/>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662EB5"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6"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28"/>
                    <a:stretch>
                      <a:fillRect/>
                    </a:stretch>
                  </pic:blipFill>
                  <pic:spPr bwMode="auto">
                    <a:xfrm>
                      <a:off x="0" y="0"/>
                      <a:ext cx="4956958" cy="3223491"/>
                    </a:xfrm>
                    <a:prstGeom prst="rect">
                      <a:avLst/>
                    </a:prstGeom>
                    <a:noFill/>
                    <a:ln w="9525">
                      <a:noFill/>
                      <a:headEnd/>
                      <a:tailEnd/>
                    </a:ln>
                  </pic:spPr>
                </pic:pic>
              </a:graphicData>
            </a:graphic>
          </wp:inline>
        </w:drawing>
      </w:r>
      <w:bookmarkEnd w:id="136"/>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(e.g.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662EB5"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7"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29"/>
                    <a:stretch>
                      <a:fillRect/>
                    </a:stretch>
                  </pic:blipFill>
                  <pic:spPr bwMode="auto">
                    <a:xfrm>
                      <a:off x="0" y="0"/>
                      <a:ext cx="3378862" cy="5525564"/>
                    </a:xfrm>
                    <a:prstGeom prst="rect">
                      <a:avLst/>
                    </a:prstGeom>
                    <a:noFill/>
                    <a:ln w="9525">
                      <a:noFill/>
                      <a:headEnd/>
                      <a:tailEnd/>
                    </a:ln>
                  </pic:spPr>
                </pic:pic>
              </a:graphicData>
            </a:graphic>
          </wp:inline>
        </w:drawing>
      </w:r>
      <w:bookmarkEnd w:id="137"/>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662EB5"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8" w:name="msmatch-fragments"/>
      <w:bookmarkEnd w:id="133"/>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.mzML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662EB5" w:rsidP="00813C5C">
      <w:pPr>
        <w:jc w:val="both"/>
      </w:pPr>
      <w:r>
        <w:pict w14:anchorId="238B40AF">
          <v:rect id="_x0000_i1074" style="width:0;height:1.5pt" o:hralign="center" o:hrstd="t" o:hr="t"/>
        </w:pict>
      </w:r>
    </w:p>
    <w:p w14:paraId="6DAF0BD6" w14:textId="77777777" w:rsidR="0029207D" w:rsidRDefault="006738E7" w:rsidP="00A23C70">
      <w:pPr>
        <w:pStyle w:val="CaptionedFigure"/>
        <w:jc w:val="center"/>
      </w:pPr>
      <w:bookmarkStart w:id="139" w:name="fig04-10"/>
      <w:r>
        <w:rPr>
          <w:noProof/>
        </w:rPr>
        <w:drawing>
          <wp:inline distT="0" distB="0" distL="0" distR="0" wp14:anchorId="303D4AA6" wp14:editId="09B8EB0C">
            <wp:extent cx="4721326" cy="1280480"/>
            <wp:effectExtent l="0" t="0" r="0" b="0"/>
            <wp:docPr id="369" name="Picture" descr="Figure 10. Fragment matching options. Select a feature of interest and click the ‘Search’ button." title="Figure 10. Fragment matching options. Select a feature of interest and click the 'Search' button."/>
            <wp:cNvGraphicFramePr/>
            <a:graphic xmlns:a="http://schemas.openxmlformats.org/drawingml/2006/main">
              <a:graphicData uri="http://schemas.openxmlformats.org/drawingml/2006/picture">
                <pic:pic xmlns:pic="http://schemas.openxmlformats.org/drawingml/2006/picture">
                  <pic:nvPicPr>
                    <pic:cNvPr id="370" name="Picture" descr="assets/fig04-10_fragment_match_screen.png"/>
                    <pic:cNvPicPr>
                      <a:picLocks noChangeAspect="1" noChangeArrowheads="1"/>
                    </pic:cNvPicPr>
                  </pic:nvPicPr>
                  <pic:blipFill>
                    <a:blip r:embed="rId130"/>
                    <a:stretch>
                      <a:fillRect/>
                    </a:stretch>
                  </pic:blipFill>
                  <pic:spPr bwMode="auto">
                    <a:xfrm>
                      <a:off x="0" y="0"/>
                      <a:ext cx="4746464" cy="1287298"/>
                    </a:xfrm>
                    <a:prstGeom prst="rect">
                      <a:avLst/>
                    </a:prstGeom>
                    <a:noFill/>
                    <a:ln w="9525">
                      <a:noFill/>
                      <a:headEnd/>
                      <a:tailEnd/>
                    </a:ln>
                  </pic:spPr>
                </pic:pic>
              </a:graphicData>
            </a:graphic>
          </wp:inline>
        </w:drawing>
      </w:r>
      <w:bookmarkEnd w:id="139"/>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662EB5"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662EB5" w:rsidP="00813C5C">
      <w:pPr>
        <w:jc w:val="both"/>
      </w:pPr>
      <w:r>
        <w:pict w14:anchorId="670804F2">
          <v:rect id="_x0000_i1076" style="width:0;height:1.5pt" o:hralign="center" o:hrstd="t" o:hr="t"/>
        </w:pict>
      </w:r>
    </w:p>
    <w:p w14:paraId="5AE3C42A" w14:textId="77777777" w:rsidR="0029207D" w:rsidRDefault="006738E7" w:rsidP="00A23C70">
      <w:pPr>
        <w:pStyle w:val="CaptionedFigure"/>
        <w:jc w:val="center"/>
      </w:pPr>
      <w:bookmarkStart w:id="140" w:name="fig04-11"/>
      <w:r>
        <w:rPr>
          <w:noProof/>
        </w:rPr>
        <w:lastRenderedPageBreak/>
        <w:drawing>
          <wp:inline distT="0" distB="0" distL="0" distR="0" wp14:anchorId="39B2A011" wp14:editId="3ADF0B58">
            <wp:extent cx="5762137" cy="2743200"/>
            <wp:effectExtent l="0" t="0" r="0" b="0"/>
            <wp:docPr id="373" name="Picture" descr="Figure 11. Graphical display of fragment annotations on an uncertainty mass spectral plot and the measured data provided to MSMatch." title="Figure 11. Graphical display of fragment annotations on an uncertainty mass spectral plot and the measured data provided to MSMatch."/>
            <wp:cNvGraphicFramePr/>
            <a:graphic xmlns:a="http://schemas.openxmlformats.org/drawingml/2006/main">
              <a:graphicData uri="http://schemas.openxmlformats.org/drawingml/2006/picture">
                <pic:pic xmlns:pic="http://schemas.openxmlformats.org/drawingml/2006/picture">
                  <pic:nvPicPr>
                    <pic:cNvPr id="374" name="Picture" descr="assets/fig04-11_fragment_match_spectra.png"/>
                    <pic:cNvPicPr>
                      <a:picLocks noChangeAspect="1" noChangeArrowheads="1"/>
                    </pic:cNvPicPr>
                  </pic:nvPicPr>
                  <pic:blipFill>
                    <a:blip r:embed="rId131"/>
                    <a:stretch>
                      <a:fillRect/>
                    </a:stretch>
                  </pic:blipFill>
                  <pic:spPr bwMode="auto">
                    <a:xfrm>
                      <a:off x="0" y="0"/>
                      <a:ext cx="5770880" cy="2747362"/>
                    </a:xfrm>
                    <a:prstGeom prst="rect">
                      <a:avLst/>
                    </a:prstGeom>
                    <a:noFill/>
                    <a:ln w="9525">
                      <a:noFill/>
                      <a:headEnd/>
                      <a:tailEnd/>
                    </a:ln>
                  </pic:spPr>
                </pic:pic>
              </a:graphicData>
            </a:graphic>
          </wp:inline>
        </w:drawing>
      </w:r>
      <w:bookmarkEnd w:id="140"/>
    </w:p>
    <w:p w14:paraId="6EE95FC3" w14:textId="77777777" w:rsidR="0029207D" w:rsidRDefault="006738E7" w:rsidP="00A23C70">
      <w:pPr>
        <w:pStyle w:val="ImageCaption"/>
        <w:jc w:val="center"/>
      </w:pPr>
      <w:r>
        <w:t>Figure 11. Graphical display of fragment annotations on an uncertainty mass spectral plot and the measured data provided to MSMatch.</w:t>
      </w:r>
    </w:p>
    <w:p w14:paraId="0A0BBA3F" w14:textId="77777777" w:rsidR="0029207D" w:rsidRDefault="00662EB5"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Match records are located in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If structural notation is present a molecular model is displayed (requires rdkit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77777777" w:rsidR="0029207D" w:rsidRDefault="006738E7" w:rsidP="00A23C70">
      <w:pPr>
        <w:pStyle w:val="CaptionedFigure"/>
        <w:jc w:val="center"/>
      </w:pPr>
      <w:bookmarkStart w:id="141" w:name="fig04-12"/>
      <w:r>
        <w:rPr>
          <w:noProof/>
        </w:rPr>
        <w:lastRenderedPageBreak/>
        <w:drawing>
          <wp:inline distT="0" distB="0" distL="0" distR="0" wp14:anchorId="3662A3BE" wp14:editId="3B280951">
            <wp:extent cx="5136543" cy="4194061"/>
            <wp:effectExtent l="0" t="0" r="0" b="0"/>
            <wp:docPr id="377" name="Picture" descr="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title="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wp:cNvGraphicFramePr/>
            <a:graphic xmlns:a="http://schemas.openxmlformats.org/drawingml/2006/main">
              <a:graphicData uri="http://schemas.openxmlformats.org/drawingml/2006/picture">
                <pic:pic xmlns:pic="http://schemas.openxmlformats.org/drawingml/2006/picture">
                  <pic:nvPicPr>
                    <pic:cNvPr id="378" name="Picture" descr="assets/fig04-12_fragment_match_results.png"/>
                    <pic:cNvPicPr>
                      <a:picLocks noChangeAspect="1" noChangeArrowheads="1"/>
                    </pic:cNvPicPr>
                  </pic:nvPicPr>
                  <pic:blipFill>
                    <a:blip r:embed="rId132"/>
                    <a:stretch>
                      <a:fillRect/>
                    </a:stretch>
                  </pic:blipFill>
                  <pic:spPr bwMode="auto">
                    <a:xfrm>
                      <a:off x="0" y="0"/>
                      <a:ext cx="5148103" cy="4203500"/>
                    </a:xfrm>
                    <a:prstGeom prst="rect">
                      <a:avLst/>
                    </a:prstGeom>
                    <a:noFill/>
                    <a:ln w="9525">
                      <a:noFill/>
                      <a:headEnd/>
                      <a:tailEnd/>
                    </a:ln>
                  </pic:spPr>
                </pic:pic>
              </a:graphicData>
            </a:graphic>
          </wp:inline>
        </w:drawing>
      </w:r>
      <w:bookmarkEnd w:id="141"/>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662EB5"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42"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2"/>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rdkit.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43"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3"/>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662EB5"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4" w:name="msmatch-step5"/>
      <w:bookmarkEnd w:id="132"/>
      <w:bookmarkEnd w:id="138"/>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 xml:space="preserve">Loading the entire project from the compliance script (i.e.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r>
        <w:rPr>
          <w:rStyle w:val="VerbatimChar"/>
        </w:rPr>
        <w:t>close_up_shop()</w:t>
      </w:r>
      <w:r>
        <w:t xml:space="preserve"> with the argument </w:t>
      </w:r>
      <w:r>
        <w:rPr>
          <w:rStyle w:val="VerbatimChar"/>
        </w:rPr>
        <w:t>back_up_connected_tbls</w:t>
      </w:r>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settings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“-shm” and “-wal”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MSMatch with the compliance script, run </w:t>
      </w:r>
      <w:r>
        <w:rPr>
          <w:rStyle w:val="VerbatimChar"/>
        </w:rPr>
        <w:t>close_up_shop()</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DBI</w:t>
      </w:r>
      <w:r>
        <w:rPr>
          <w:rStyle w:val="SpecialCharTok"/>
        </w:rPr>
        <w:t>::</w:t>
      </w:r>
      <w:r>
        <w:rPr>
          <w:rStyle w:val="FunctionTok"/>
        </w:rPr>
        <w:t>dbConnect</w:t>
      </w:r>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FunctionTok"/>
        </w:rPr>
        <w:t>RSQLite</w:t>
      </w:r>
      <w:r>
        <w:rPr>
          <w:rStyle w:val="NormalTok"/>
        </w:rPr>
        <w:t>()</w:t>
      </w:r>
      <w:r>
        <w:rPr>
          <w:rStyle w:val="SpecialCharTok"/>
        </w:rPr>
        <w:t>::</w:t>
      </w:r>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"nist_pfas_nta_dev.sqlite"</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r>
        <w:rPr>
          <w:rStyle w:val="NormalTok"/>
        </w:rPr>
        <w:t>DBI</w:t>
      </w:r>
      <w:r>
        <w:rPr>
          <w:rStyle w:val="SpecialCharTok"/>
        </w:rPr>
        <w:t>::</w:t>
      </w:r>
      <w:r>
        <w:rPr>
          <w:rStyle w:val="FunctionTok"/>
        </w:rPr>
        <w:t>dbDisconnect</w:t>
      </w:r>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(MSMatch)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5" w:name="msmatch-technical-details"/>
      <w:bookmarkEnd w:id="121"/>
      <w:bookmarkEnd w:id="123"/>
      <w:bookmarkEnd w:id="144"/>
      <w:r>
        <w:t>Technical Details</w:t>
      </w:r>
    </w:p>
    <w:p w14:paraId="7663ACC5" w14:textId="77777777" w:rsidR="0029207D" w:rsidRDefault="006738E7" w:rsidP="00813C5C">
      <w:pPr>
        <w:pStyle w:val="FirstParagraph"/>
        <w:jc w:val="both"/>
      </w:pPr>
      <w:r>
        <w:t xml:space="preserve">Implementation and environment details for the MSMatch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MSMatch application found in the </w:t>
      </w:r>
      <w:r>
        <w:rPr>
          <w:rStyle w:val="VerbatimChar"/>
        </w:rPr>
        <w:t>inst/apps/spectral_match</w:t>
      </w:r>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6" w:name="msmatch-search-object"/>
      <w:r>
        <w:t>Mass Spectral Search Object</w:t>
      </w:r>
    </w:p>
    <w:p w14:paraId="598A1E83" w14:textId="78194E94" w:rsidR="0029207D" w:rsidRDefault="006738E7" w:rsidP="00813C5C">
      <w:pPr>
        <w:pStyle w:val="FirstParagraph"/>
        <w:jc w:val="both"/>
      </w:pPr>
      <w:r>
        <w:t xml:space="preserve">In order to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r>
        <w:rPr>
          <w:rStyle w:val="VerbatimChar"/>
        </w:rPr>
        <w:t>search_df</w:t>
      </w:r>
      <w:r>
        <w:t xml:space="preserve"> dataframe</w:t>
      </w:r>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r>
        <w:rPr>
          <w:rStyle w:val="VerbatimChar"/>
        </w:rPr>
        <w:t>peaktable_mass</w:t>
      </w:r>
      <w:r>
        <w:t xml:space="preserve">: a dataframe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r>
        <w:rPr>
          <w:rStyle w:val="VerbatimChar"/>
        </w:rPr>
        <w:lastRenderedPageBreak/>
        <w:t>peaktable_int</w:t>
      </w:r>
      <w:r>
        <w:t xml:space="preserve">: a dataframe of intensity values with the same shape and organization as the </w:t>
      </w:r>
      <w:r>
        <w:rPr>
          <w:rStyle w:val="VerbatimChar"/>
        </w:rPr>
        <w:t>peaktable_mass</w:t>
      </w:r>
      <w:r>
        <w:t xml:space="preserve"> dataframe</w:t>
      </w:r>
    </w:p>
    <w:p w14:paraId="097EFC5D" w14:textId="77777777" w:rsidR="0029207D" w:rsidRDefault="006738E7" w:rsidP="00813C5C">
      <w:pPr>
        <w:numPr>
          <w:ilvl w:val="1"/>
          <w:numId w:val="42"/>
        </w:numPr>
        <w:jc w:val="both"/>
      </w:pPr>
      <w:r>
        <w:rPr>
          <w:rStyle w:val="VerbatimChar"/>
        </w:rPr>
        <w:t>EIC</w:t>
      </w:r>
      <w:r>
        <w:t xml:space="preserve">: dataframe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r>
          <w:rPr>
            <w:rStyle w:val="VerbatimChar"/>
          </w:rPr>
          <w:t>get_ums</w:t>
        </w:r>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R/spectral_analysis</w:t>
      </w:r>
      <w:r>
        <w:t xml:space="preserve"> directory. Currently, the compound search tool of MSMatch can search the database using the precursor ion </w:t>
      </w:r>
      <w:r>
        <w:rPr>
          <w:i/>
          <w:iCs/>
        </w:rPr>
        <w:t>m/z</w:t>
      </w:r>
      <w:r>
        <w:t xml:space="preserve"> of the unknown compound (</w:t>
      </w:r>
      <w:r>
        <w:rPr>
          <w:rStyle w:val="VerbatimChar"/>
        </w:rPr>
        <w:t>search_precursor</w:t>
      </w:r>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r>
        <w:rPr>
          <w:rStyle w:val="VerbatimChar"/>
        </w:rPr>
        <w:t>search_all</w:t>
      </w:r>
      <w:r>
        <w:t xml:space="preserve"> function). The </w:t>
      </w:r>
      <w:r>
        <w:rPr>
          <w:rStyle w:val="VerbatimChar"/>
        </w:rPr>
        <w:t>search_precursor</w:t>
      </w:r>
      <w:r>
        <w:t xml:space="preserve"> function first identifies all peaks that have precursor ion m/z values that are within a range, as dependent on the type of MS2 experiment used:</w:t>
      </w:r>
    </w:p>
    <w:p w14:paraId="77396587" w14:textId="30DE353F" w:rsidR="00E52D4A" w:rsidRDefault="00662EB5"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TopN), reference precursor ion </w:t>
      </w:r>
      <w:r>
        <w:rPr>
          <w:i/>
          <w:iCs/>
        </w:rPr>
        <w:t>m/z</w:t>
      </w:r>
      <w:r>
        <w:t xml:space="preserve"> range:</w:t>
      </w:r>
    </w:p>
    <w:p w14:paraId="0A5AF56E" w14:textId="7345C3A9" w:rsidR="0029207D" w:rsidRPr="00E52D4A" w:rsidRDefault="00662EB5"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662EB5"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662EB5"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662EB5"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mp is the precursor ion </w:t>
      </w:r>
      <w:r>
        <w:rPr>
          <w:i/>
          <w:iCs/>
        </w:rPr>
        <w:t>m/z</w:t>
      </w:r>
      <w:r>
        <w:t xml:space="preserve"> of the unknown compound, </w:t>
      </w:r>
      <w:r>
        <w:rPr>
          <w:i/>
          <w:iCs/>
        </w:rPr>
        <w:t>error</w:t>
      </w:r>
      <w:r>
        <w:t xml:space="preserve"> is the instrument relative error (in ppm) for DDA and the width of the window in SWATH, and </w:t>
      </w:r>
      <w:r>
        <w:rPr>
          <w:i/>
          <w:iCs/>
        </w:rPr>
        <w:t>min.error</w:t>
      </w:r>
      <w:r>
        <w:t xml:space="preserve"> is the instrument absolute minimum error (in Da). For DIA, the range is all possible positive </w:t>
      </w:r>
      <w:r>
        <w:lastRenderedPageBreak/>
        <w:t xml:space="preserve">masses so that, functionally, the </w:t>
      </w:r>
      <w:r>
        <w:rPr>
          <w:rStyle w:val="VerbatimChar"/>
        </w:rPr>
        <w:t>search_precursor</w:t>
      </w:r>
      <w:r>
        <w:t xml:space="preserve"> function is no different than the </w:t>
      </w:r>
      <w:r>
        <w:rPr>
          <w:rStyle w:val="VerbatimChar"/>
        </w:rPr>
        <w:t>search_all</w:t>
      </w:r>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r>
        <w:rPr>
          <w:rStyle w:val="VerbatimChar"/>
        </w:rPr>
        <w:t>compare_ms</w:t>
      </w:r>
      <w:r>
        <w:t xml:space="preserve"> function, which uses the respective mass errors and minimum mass errors of the unknown mass spectra and reference mass spectra. To determine the uncertainty distribution of the match score, the </w:t>
      </w:r>
      <w:hyperlink w:anchor="fn_def_bootstrap_compare_ms">
        <w:r>
          <w:rPr>
            <w:rStyle w:val="VerbatimChar"/>
          </w:rPr>
          <w:t>bootstrap_compare_ms</w:t>
        </w:r>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r>
        <w:rPr>
          <w:rStyle w:val="VerbatimChar"/>
        </w:rPr>
        <w:t>get_annotated_fragments</w:t>
      </w:r>
      <w:r>
        <w:t xml:space="preserve"> is used, where all </w:t>
      </w:r>
      <w:r>
        <w:rPr>
          <w:i/>
          <w:iCs/>
        </w:rPr>
        <w:t>m/z</w:t>
      </w:r>
      <w:r>
        <w:t xml:space="preserve"> values in the MS2 mass spectrum of the unknown compound are searched against all annotated fragments in the </w:t>
      </w:r>
      <w:r>
        <w:rPr>
          <w:rStyle w:val="VerbatimChar"/>
        </w:rPr>
        <w:t>norm_fragments</w:t>
      </w:r>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7" w:name="msmatch-application-settings"/>
      <w:bookmarkEnd w:id="146"/>
      <w:r>
        <w:t>Application Settings</w:t>
      </w:r>
    </w:p>
    <w:p w14:paraId="6BC53AFD" w14:textId="77777777" w:rsidR="0029207D" w:rsidRDefault="006738E7" w:rsidP="00813C5C">
      <w:pPr>
        <w:pStyle w:val="FirstParagraph"/>
        <w:jc w:val="both"/>
      </w:pPr>
      <w:r>
        <w:t xml:space="preserve">Many global application settings are customizable by modifying the </w:t>
      </w:r>
      <w:r>
        <w:rPr>
          <w:rStyle w:val="VerbatimChar"/>
        </w:rPr>
        <w:t>global.R</w:t>
      </w:r>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r>
        <w:rPr>
          <w:rStyle w:val="VerbatimChar"/>
        </w:rPr>
        <w:t>global.R</w:t>
      </w:r>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r>
              <w:t>default_title</w:t>
            </w:r>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r>
              <w:t>app_ns</w:t>
            </w:r>
          </w:p>
        </w:tc>
        <w:tc>
          <w:tcPr>
            <w:tcW w:w="1366" w:type="pct"/>
          </w:tcPr>
          <w:p w14:paraId="633FAA10" w14:textId="4C62F8A7" w:rsidR="0029207D" w:rsidRDefault="006738E7" w:rsidP="00813C5C">
            <w:pPr>
              <w:pStyle w:val="Compact"/>
              <w:jc w:val="both"/>
            </w:pPr>
            <w:r>
              <w:rPr>
                <w:rStyle w:val="VerbatimChar"/>
              </w:rPr>
              <w:t>paste0(“app_”, app_name)</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r>
              <w:t>enable_adv_use</w:t>
            </w:r>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r>
              <w:lastRenderedPageBreak/>
              <w:t>advanced_use</w:t>
            </w:r>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r>
              <w:t>enable_more_help</w:t>
            </w:r>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r>
              <w:t>advanced_use</w:t>
            </w:r>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r>
              <w:t>tooltip_text</w:t>
            </w:r>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(e.g.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r>
              <w:t>toy_data</w:t>
            </w:r>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“src_toy_data” and “src_toy_parameters”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r>
              <w:t>src_toy_data</w:t>
            </w:r>
          </w:p>
        </w:tc>
        <w:tc>
          <w:tcPr>
            <w:tcW w:w="1366" w:type="pct"/>
          </w:tcPr>
          <w:p w14:paraId="3B00F60F" w14:textId="15B36411" w:rsidR="0029207D" w:rsidRDefault="006738E7" w:rsidP="00813C5C">
            <w:pPr>
              <w:pStyle w:val="Compact"/>
              <w:jc w:val="both"/>
            </w:pPr>
            <w:r>
              <w:t>“toy_data.RDS”</w:t>
            </w:r>
          </w:p>
        </w:tc>
        <w:tc>
          <w:tcPr>
            <w:tcW w:w="2449" w:type="pct"/>
          </w:tcPr>
          <w:p w14:paraId="2EEC666E" w14:textId="77777777" w:rsidR="0029207D" w:rsidRDefault="006738E7" w:rsidP="00813C5C">
            <w:pPr>
              <w:pStyle w:val="Compact"/>
              <w:jc w:val="both"/>
            </w:pPr>
            <w:r>
              <w:t>Name of the RDS file housing “toy” data from a previously processed mzML file.</w:t>
            </w:r>
          </w:p>
        </w:tc>
      </w:tr>
      <w:tr w:rsidR="0029207D" w14:paraId="324BEE90" w14:textId="77777777" w:rsidTr="00E52D4A">
        <w:tc>
          <w:tcPr>
            <w:tcW w:w="1184" w:type="pct"/>
          </w:tcPr>
          <w:p w14:paraId="47E2C693" w14:textId="170AAA1F" w:rsidR="0029207D" w:rsidRDefault="006738E7" w:rsidP="00813C5C">
            <w:pPr>
              <w:pStyle w:val="Compact"/>
              <w:jc w:val="both"/>
            </w:pPr>
            <w:r>
              <w:t>src_toy_parameters</w:t>
            </w:r>
          </w:p>
        </w:tc>
        <w:tc>
          <w:tcPr>
            <w:tcW w:w="1366" w:type="pct"/>
          </w:tcPr>
          <w:p w14:paraId="61E8E26C" w14:textId="4DCA4CCC" w:rsidR="0029207D" w:rsidRDefault="006738E7" w:rsidP="00813C5C">
            <w:pPr>
              <w:pStyle w:val="Compact"/>
              <w:jc w:val="both"/>
            </w:pPr>
            <w:r>
              <w:t>“toy_parameters.RDS”</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r>
              <w:t>need_files</w:t>
            </w:r>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r>
              <w:t>app_settings</w:t>
            </w:r>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(e.g.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r>
              <w:t>jscode</w:t>
            </w:r>
          </w:p>
        </w:tc>
        <w:tc>
          <w:tcPr>
            <w:tcW w:w="1366" w:type="pct"/>
          </w:tcPr>
          <w:p w14:paraId="596ED2A4" w14:textId="7CF5463D" w:rsidR="0029207D" w:rsidRDefault="006738E7" w:rsidP="00813C5C">
            <w:pPr>
              <w:pStyle w:val="Compact"/>
              <w:jc w:val="both"/>
            </w:pPr>
            <w:r>
              <w:t>Text/HTML/Javascript</w:t>
            </w:r>
          </w:p>
        </w:tc>
        <w:tc>
          <w:tcPr>
            <w:tcW w:w="2449" w:type="pct"/>
          </w:tcPr>
          <w:p w14:paraId="0B93C19C" w14:textId="77777777" w:rsidR="0029207D" w:rsidRDefault="006738E7" w:rsidP="00813C5C">
            <w:pPr>
              <w:pStyle w:val="Compact"/>
              <w:jc w:val="both"/>
            </w:pPr>
            <w:r>
              <w:t>Custom javascript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r>
              <w:t>file_MB_limit</w:t>
            </w:r>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The maximum size in megabytes for a single uploaded file. Shiny’s built-in default is 5 MB.</w:t>
            </w:r>
          </w:p>
        </w:tc>
      </w:tr>
    </w:tbl>
    <w:p w14:paraId="4B1BDAF1" w14:textId="77777777" w:rsidR="00E52D4A" w:rsidRDefault="00E52D4A" w:rsidP="00E52D4A">
      <w:pPr>
        <w:pStyle w:val="FirstParagraph"/>
        <w:jc w:val="both"/>
      </w:pPr>
      <w:bookmarkStart w:id="148" w:name="msmatch-future"/>
      <w:bookmarkEnd w:id="147"/>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(e.g.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9" w:name="msmatch-conclusions"/>
      <w:bookmarkEnd w:id="145"/>
      <w:bookmarkEnd w:id="148"/>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50" w:name="ref-adusumilli_data_2017"/>
      <w:bookmarkStart w:id="151" w:name="appendix-function-reference"/>
      <w:bookmarkStart w:id="152" w:name="refs"/>
      <w:bookmarkEnd w:id="122"/>
      <w:bookmarkEnd w:id="149"/>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r>
        <w:t xml:space="preserve">Adusumilli, Ravali and Mallick, Parag. 2017. “Data Conversion with ProteoWizard msConvert.” </w:t>
      </w:r>
      <w:r>
        <w:rPr>
          <w:i/>
          <w:iCs/>
        </w:rPr>
        <w:t>Methods in Molecular Biology (Clifton, N.J.)</w:t>
      </w:r>
      <w:r>
        <w:t xml:space="preserve"> 1550: 339–68. </w:t>
      </w:r>
      <w:hyperlink r:id="rId135">
        <w:r>
          <w:rPr>
            <w:rStyle w:val="Hyperlink"/>
          </w:rPr>
          <w:t>https://doi.org/10.1007/978-1-4939-6747-6_23</w:t>
        </w:r>
      </w:hyperlink>
      <w:r>
        <w:t>.</w:t>
      </w:r>
    </w:p>
    <w:p w14:paraId="6E0B8B86" w14:textId="77777777" w:rsidR="0029207D" w:rsidRDefault="006738E7">
      <w:pPr>
        <w:pStyle w:val="Bibliography"/>
      </w:pPr>
      <w:bookmarkStart w:id="153" w:name="ref-R-rmarkdown"/>
      <w:bookmarkEnd w:id="150"/>
      <w:r>
        <w:t xml:space="preserve">Allaire, JJ, Yihui Xie, Jonathan McPherson, Javier Luraschi, Kevin Ushey, Aron Atkins, Hadley Wickham, Joe Cheng, Winston Chang, and Richard Iannone. 2022. </w:t>
      </w:r>
      <w:r>
        <w:rPr>
          <w:i/>
          <w:iCs/>
        </w:rPr>
        <w:t>Rmarkdown: Dynamic Documents for r</w:t>
      </w:r>
      <w:r>
        <w:t xml:space="preserve">. </w:t>
      </w:r>
      <w:hyperlink r:id="rId136">
        <w:r>
          <w:rPr>
            <w:rStyle w:val="Hyperlink"/>
          </w:rPr>
          <w:t>https://CRAN.R-project.org/package=rmarkdown</w:t>
        </w:r>
      </w:hyperlink>
      <w:r>
        <w:t>.</w:t>
      </w:r>
    </w:p>
    <w:p w14:paraId="4BF48066" w14:textId="77777777" w:rsidR="0029207D" w:rsidRDefault="006738E7">
      <w:pPr>
        <w:pStyle w:val="Bibliography"/>
      </w:pPr>
      <w:bookmarkStart w:id="154" w:name="ref-R-magrittr"/>
      <w:bookmarkEnd w:id="153"/>
      <w:r>
        <w:t xml:space="preserve">Bache, Stefan Milton, and Hadley Wickham. 2022. </w:t>
      </w:r>
      <w:r>
        <w:rPr>
          <w:i/>
          <w:iCs/>
        </w:rPr>
        <w:t>Magrittr: A Forward-Pipe Operator for r</w:t>
      </w:r>
      <w:r>
        <w:t xml:space="preserve">. </w:t>
      </w:r>
      <w:hyperlink r:id="rId137">
        <w:r>
          <w:rPr>
            <w:rStyle w:val="Hyperlink"/>
          </w:rPr>
          <w:t>https://CRAN.R-project.org/package=magrittr</w:t>
        </w:r>
      </w:hyperlink>
      <w:r>
        <w:t>.</w:t>
      </w:r>
    </w:p>
    <w:p w14:paraId="7DEEB878" w14:textId="77777777" w:rsidR="0029207D" w:rsidRDefault="006738E7">
      <w:pPr>
        <w:pStyle w:val="Bibliography"/>
      </w:pPr>
      <w:bookmarkStart w:id="155" w:name="ref-R-imager"/>
      <w:bookmarkEnd w:id="154"/>
      <w:r>
        <w:t xml:space="preserve">Barthelme, Simon. 2022. </w:t>
      </w:r>
      <w:r>
        <w:rPr>
          <w:i/>
          <w:iCs/>
        </w:rPr>
        <w:t>Imager: Image Processing Library Based on CImg</w:t>
      </w:r>
      <w:r>
        <w:t xml:space="preserve">. </w:t>
      </w:r>
      <w:hyperlink r:id="rId138">
        <w:r>
          <w:rPr>
            <w:rStyle w:val="Hyperlink"/>
          </w:rPr>
          <w:t>https://CRAN.R-project.org/package=imager</w:t>
        </w:r>
      </w:hyperlink>
      <w:r>
        <w:t>.</w:t>
      </w:r>
    </w:p>
    <w:p w14:paraId="4A27D79E" w14:textId="77777777" w:rsidR="0029207D" w:rsidRDefault="006738E7">
      <w:pPr>
        <w:pStyle w:val="Bibliography"/>
      </w:pPr>
      <w:bookmarkStart w:id="156" w:name="ref-chambers_cross-platform_2012"/>
      <w:bookmarkEnd w:id="155"/>
      <w:r>
        <w:t xml:space="preserve">Chambers, Matthew C., Brendan Maclean, Robert Burke, Dario Amodei, Daniel L. Ruderman, Steffen Neumann, Laurent Gatto, et al. 2012. “A Cross-Platform Toolkit for Mass Spectrometry and Proteomics.” </w:t>
      </w:r>
      <w:r>
        <w:rPr>
          <w:i/>
          <w:iCs/>
        </w:rPr>
        <w:t>Nature Biotechnology</w:t>
      </w:r>
      <w:r>
        <w:t xml:space="preserve"> 30 (10): 918–20. </w:t>
      </w:r>
      <w:hyperlink r:id="rId139">
        <w:r>
          <w:rPr>
            <w:rStyle w:val="Hyperlink"/>
          </w:rPr>
          <w:t>https://doi.org/10.1038/nbt.2377</w:t>
        </w:r>
      </w:hyperlink>
      <w:r>
        <w:t>.</w:t>
      </w:r>
    </w:p>
    <w:p w14:paraId="7587A455" w14:textId="77777777" w:rsidR="0029207D" w:rsidRDefault="006738E7">
      <w:pPr>
        <w:pStyle w:val="Bibliography"/>
      </w:pPr>
      <w:bookmarkStart w:id="157" w:name="ref-R-shiny"/>
      <w:bookmarkEnd w:id="156"/>
      <w:r>
        <w:t xml:space="preserve">Chang, Winston, Joe Cheng, JJ Allaire, Carson Sievert, Barret Schloerke, Yihui Xie, Jeff Allen, Jonathan McPherson, Alan Dipert, and Barbara Borges. 2021. </w:t>
      </w:r>
      <w:r>
        <w:rPr>
          <w:i/>
          <w:iCs/>
        </w:rPr>
        <w:t>Shiny: Web Application Framework for r</w:t>
      </w:r>
      <w:r>
        <w:t xml:space="preserve">. </w:t>
      </w:r>
      <w:hyperlink r:id="rId140">
        <w:r>
          <w:rPr>
            <w:rStyle w:val="Hyperlink"/>
          </w:rPr>
          <w:t>https://shiny.rstudio.com/</w:t>
        </w:r>
      </w:hyperlink>
      <w:r>
        <w:t>.</w:t>
      </w:r>
    </w:p>
    <w:p w14:paraId="6FB84C35" w14:textId="77777777" w:rsidR="0029207D" w:rsidRDefault="006738E7">
      <w:pPr>
        <w:pStyle w:val="Bibliography"/>
      </w:pPr>
      <w:bookmarkStart w:id="158" w:name="ref-deutsch_mass_2010"/>
      <w:bookmarkEnd w:id="157"/>
      <w:r>
        <w:t xml:space="preserve">Deutsch, Eric W. 2010. “Mass Spectrometer Output File Format mzML.” In </w:t>
      </w:r>
      <w:r>
        <w:rPr>
          <w:i/>
          <w:iCs/>
        </w:rPr>
        <w:t>Proteome Bioinformatics</w:t>
      </w:r>
      <w:r>
        <w:t xml:space="preserve">, edited by Simon J. Hubbard and Andrew R. Jones, 319–31. Methods in Molecular Biology™. Totowa, NJ: Humana Press. </w:t>
      </w:r>
      <w:hyperlink r:id="rId141">
        <w:r>
          <w:rPr>
            <w:rStyle w:val="Hyperlink"/>
          </w:rPr>
          <w:t>https://doi.org/10.1007/978-1-60761-444-9_22</w:t>
        </w:r>
      </w:hyperlink>
      <w:r>
        <w:t>.</w:t>
      </w:r>
    </w:p>
    <w:p w14:paraId="0C508CDC" w14:textId="77777777" w:rsidR="0029207D" w:rsidRDefault="006738E7">
      <w:pPr>
        <w:pStyle w:val="Bibliography"/>
      </w:pPr>
      <w:bookmarkStart w:id="159" w:name="ref-stringi2021"/>
      <w:bookmarkEnd w:id="158"/>
      <w:r>
        <w:t xml:space="preserve">Gagolewski, Marek. 2021. “Stringi: Fast and Portable Character String Processing in r.” </w:t>
      </w:r>
      <w:r>
        <w:rPr>
          <w:i/>
          <w:iCs/>
        </w:rPr>
        <w:t>Journal of Statistical Software</w:t>
      </w:r>
      <w:r>
        <w:t>.</w:t>
      </w:r>
    </w:p>
    <w:p w14:paraId="0938944A" w14:textId="77777777" w:rsidR="0029207D" w:rsidRDefault="006738E7">
      <w:pPr>
        <w:pStyle w:val="Bibliography"/>
      </w:pPr>
      <w:bookmarkStart w:id="160" w:name="ref-R-stringi"/>
      <w:bookmarkEnd w:id="159"/>
      <w:r>
        <w:t xml:space="preserve">Gagolewski, Marek, Bartek Tartanus, others; Unicode, Inc., et al. 2021. </w:t>
      </w:r>
      <w:r>
        <w:rPr>
          <w:i/>
          <w:iCs/>
        </w:rPr>
        <w:t>Stringi: Character String Processing Facilities</w:t>
      </w:r>
      <w:r>
        <w:t xml:space="preserve">. </w:t>
      </w:r>
      <w:hyperlink r:id="rId142">
        <w:r>
          <w:rPr>
            <w:rStyle w:val="Hyperlink"/>
          </w:rPr>
          <w:t>https://CRAN.R-project.org/package=stringi</w:t>
        </w:r>
      </w:hyperlink>
      <w:r>
        <w:t>.</w:t>
      </w:r>
    </w:p>
    <w:p w14:paraId="5A9D8F7B" w14:textId="77777777" w:rsidR="0029207D" w:rsidRDefault="006738E7">
      <w:pPr>
        <w:pStyle w:val="Bibliography"/>
      </w:pPr>
      <w:bookmarkStart w:id="161" w:name="ref-lubridate2011"/>
      <w:bookmarkEnd w:id="160"/>
      <w:r>
        <w:t xml:space="preserve">Grolemund, Garrett, and Hadley Wickham. 2011. “Dates and Times Made Easy with lubridate.” </w:t>
      </w:r>
      <w:r>
        <w:rPr>
          <w:i/>
          <w:iCs/>
        </w:rPr>
        <w:t>Journal of Statistical Software</w:t>
      </w:r>
      <w:r>
        <w:t xml:space="preserve"> 40 (3): 1–25. </w:t>
      </w:r>
      <w:hyperlink r:id="rId143">
        <w:r>
          <w:rPr>
            <w:rStyle w:val="Hyperlink"/>
          </w:rPr>
          <w:t>https://www.jstatsoft.org/v40/i03/</w:t>
        </w:r>
      </w:hyperlink>
      <w:r>
        <w:t>.</w:t>
      </w:r>
    </w:p>
    <w:p w14:paraId="69964F27" w14:textId="77777777" w:rsidR="0029207D" w:rsidRDefault="006738E7">
      <w:pPr>
        <w:pStyle w:val="Bibliography"/>
      </w:pPr>
      <w:bookmarkStart w:id="162" w:name="ref-R-purrr"/>
      <w:bookmarkEnd w:id="161"/>
      <w:r>
        <w:t xml:space="preserve">Henry, Lionel, and Hadley Wickham. 2020. </w:t>
      </w:r>
      <w:r>
        <w:rPr>
          <w:i/>
          <w:iCs/>
        </w:rPr>
        <w:t>Purrr: Functional Programming Tools</w:t>
      </w:r>
      <w:r>
        <w:t xml:space="preserve">. </w:t>
      </w:r>
      <w:hyperlink r:id="rId144">
        <w:r>
          <w:rPr>
            <w:rStyle w:val="Hyperlink"/>
          </w:rPr>
          <w:t>https://CRAN.R-project.org/package=purrr</w:t>
        </w:r>
      </w:hyperlink>
      <w:r>
        <w:t>.</w:t>
      </w:r>
    </w:p>
    <w:p w14:paraId="46677378" w14:textId="77777777" w:rsidR="0029207D" w:rsidRDefault="006738E7">
      <w:pPr>
        <w:pStyle w:val="Bibliography"/>
      </w:pPr>
      <w:bookmarkStart w:id="163" w:name="ref-R-glue"/>
      <w:bookmarkEnd w:id="162"/>
      <w:r>
        <w:t xml:space="preserve">Hester, Jim, and Jennifer Bryan. 2022. </w:t>
      </w:r>
      <w:r>
        <w:rPr>
          <w:i/>
          <w:iCs/>
        </w:rPr>
        <w:t>Glue: Interpreted String Literals</w:t>
      </w:r>
      <w:r>
        <w:t xml:space="preserve">. </w:t>
      </w:r>
      <w:hyperlink r:id="rId145">
        <w:r>
          <w:rPr>
            <w:rStyle w:val="Hyperlink"/>
          </w:rPr>
          <w:t>https://CRAN.R-project.org/package=glue</w:t>
        </w:r>
      </w:hyperlink>
      <w:r>
        <w:t>.</w:t>
      </w:r>
    </w:p>
    <w:p w14:paraId="09C59671" w14:textId="77777777" w:rsidR="0029207D" w:rsidRDefault="006738E7">
      <w:pPr>
        <w:pStyle w:val="Bibliography"/>
      </w:pPr>
      <w:bookmarkStart w:id="164" w:name="ref-R-here"/>
      <w:bookmarkEnd w:id="163"/>
      <w:r>
        <w:t xml:space="preserve">Müller, Kirill. 2020. </w:t>
      </w:r>
      <w:r>
        <w:rPr>
          <w:i/>
          <w:iCs/>
        </w:rPr>
        <w:t>Here: A Simpler Way to Find Your Files</w:t>
      </w:r>
      <w:r>
        <w:t xml:space="preserve">. </w:t>
      </w:r>
      <w:hyperlink r:id="rId146">
        <w:r>
          <w:rPr>
            <w:rStyle w:val="Hyperlink"/>
          </w:rPr>
          <w:t>https://CRAN.R-project.org/package=here</w:t>
        </w:r>
      </w:hyperlink>
      <w:r>
        <w:t>.</w:t>
      </w:r>
    </w:p>
    <w:p w14:paraId="7C292A57" w14:textId="77777777" w:rsidR="0029207D" w:rsidRDefault="006738E7">
      <w:pPr>
        <w:pStyle w:val="Bibliography"/>
      </w:pPr>
      <w:bookmarkStart w:id="165" w:name="ref-R-tibble"/>
      <w:bookmarkEnd w:id="164"/>
      <w:r>
        <w:lastRenderedPageBreak/>
        <w:t xml:space="preserve">Müller, Kirill, and Hadley Wickham. 2021. </w:t>
      </w:r>
      <w:r>
        <w:rPr>
          <w:i/>
          <w:iCs/>
        </w:rPr>
        <w:t>Tibble: Simple Data Frames</w:t>
      </w:r>
      <w:r>
        <w:t xml:space="preserve">. </w:t>
      </w:r>
      <w:hyperlink r:id="rId147">
        <w:r>
          <w:rPr>
            <w:rStyle w:val="Hyperlink"/>
          </w:rPr>
          <w:t>https://CRAN.R-project.org/package=tibble</w:t>
        </w:r>
      </w:hyperlink>
      <w:r>
        <w:t>.</w:t>
      </w:r>
    </w:p>
    <w:p w14:paraId="524A3BC6" w14:textId="77777777" w:rsidR="0029207D" w:rsidRDefault="006738E7">
      <w:pPr>
        <w:pStyle w:val="Bibliography"/>
      </w:pPr>
      <w:bookmarkStart w:id="166" w:name="ref-R-RSQLite"/>
      <w:bookmarkEnd w:id="165"/>
      <w:r>
        <w:t xml:space="preserve">Müller, Kirill, Hadley Wickham, David A. James, and Seth Falcon. 2021. </w:t>
      </w:r>
      <w:r>
        <w:rPr>
          <w:i/>
          <w:iCs/>
        </w:rPr>
        <w:t>RSQLite: SQLite Interface for r</w:t>
      </w:r>
      <w:r>
        <w:t xml:space="preserve">. </w:t>
      </w:r>
      <w:hyperlink r:id="rId148">
        <w:r>
          <w:rPr>
            <w:rStyle w:val="Hyperlink"/>
          </w:rPr>
          <w:t>https://CRAN.R-project.org/package=RSQLite</w:t>
        </w:r>
      </w:hyperlink>
      <w:r>
        <w:t>.</w:t>
      </w:r>
    </w:p>
    <w:p w14:paraId="04E3F1A0" w14:textId="77777777" w:rsidR="0029207D" w:rsidRDefault="006738E7">
      <w:pPr>
        <w:pStyle w:val="Bibliography"/>
      </w:pPr>
      <w:bookmarkStart w:id="167" w:name="ref-jsonlite2014"/>
      <w:bookmarkEnd w:id="166"/>
      <w:r>
        <w:t xml:space="preserve">Ooms, Jeroen. 2014. “The Jsonlite Package: A Practical and Consistent Mapping Between JSON Data and r Objects.” </w:t>
      </w:r>
      <w:r>
        <w:rPr>
          <w:i/>
          <w:iCs/>
        </w:rPr>
        <w:t>arXiv:1403.2805 [Stat.CO]</w:t>
      </w:r>
      <w:r>
        <w:t xml:space="preserve">. </w:t>
      </w:r>
      <w:hyperlink r:id="rId149">
        <w:r>
          <w:rPr>
            <w:rStyle w:val="Hyperlink"/>
          </w:rPr>
          <w:t>https://arxiv.org/abs/1403.2805</w:t>
        </w:r>
      </w:hyperlink>
      <w:r>
        <w:t>.</w:t>
      </w:r>
    </w:p>
    <w:p w14:paraId="37B940AC" w14:textId="77777777" w:rsidR="0029207D" w:rsidRDefault="006738E7">
      <w:pPr>
        <w:pStyle w:val="Bibliography"/>
      </w:pPr>
      <w:bookmarkStart w:id="168" w:name="ref-R-jsonlite"/>
      <w:bookmarkEnd w:id="167"/>
      <w:r>
        <w:t xml:space="preserve">———. 2022. </w:t>
      </w:r>
      <w:r>
        <w:rPr>
          <w:i/>
          <w:iCs/>
        </w:rPr>
        <w:t>Jsonlite: A Simple and Robust JSON Parser and Generator for r</w:t>
      </w:r>
      <w:r>
        <w:t xml:space="preserve">. </w:t>
      </w:r>
      <w:hyperlink r:id="rId150">
        <w:r>
          <w:rPr>
            <w:rStyle w:val="Hyperlink"/>
          </w:rPr>
          <w:t>https://CRAN.R-project.org/package=jsonlite</w:t>
        </w:r>
      </w:hyperlink>
      <w:r>
        <w:t>.</w:t>
      </w:r>
    </w:p>
    <w:p w14:paraId="58F2CD24" w14:textId="77777777" w:rsidR="0029207D" w:rsidRDefault="006738E7">
      <w:pPr>
        <w:pStyle w:val="Bibliography"/>
      </w:pPr>
      <w:bookmarkStart w:id="169" w:name="ref-place_development_2021"/>
      <w:bookmarkEnd w:id="168"/>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51">
        <w:r>
          <w:rPr>
            <w:rStyle w:val="Hyperlink"/>
          </w:rPr>
          <w:t>https://doi.org/10.1021/jasms.0c00423</w:t>
        </w:r>
      </w:hyperlink>
      <w:r>
        <w:t>.</w:t>
      </w:r>
    </w:p>
    <w:p w14:paraId="75B4C2EE" w14:textId="77777777" w:rsidR="0029207D" w:rsidRDefault="006738E7">
      <w:pPr>
        <w:pStyle w:val="Bibliography"/>
      </w:pPr>
      <w:bookmarkStart w:id="170" w:name="ref-benjamin_place_suspect_2021"/>
      <w:bookmarkEnd w:id="169"/>
      <w:r>
        <w:t xml:space="preserve">———. 2021b. “Suspect List of Possible Per- and Polyfluoroalkyl Substances (PFAS).” National Institute of Standards; Technology. </w:t>
      </w:r>
      <w:hyperlink r:id="rId152">
        <w:r>
          <w:rPr>
            <w:rStyle w:val="Hyperlink"/>
          </w:rPr>
          <w:t>https://doi.org/10.18434/MDS2-2387</w:t>
        </w:r>
      </w:hyperlink>
      <w:r>
        <w:t>.</w:t>
      </w:r>
    </w:p>
    <w:p w14:paraId="32A71108" w14:textId="77777777" w:rsidR="0029207D" w:rsidRDefault="006738E7">
      <w:pPr>
        <w:pStyle w:val="Bibliography"/>
      </w:pPr>
      <w:bookmarkStart w:id="171" w:name="ref-R-base"/>
      <w:bookmarkEnd w:id="170"/>
      <w:r>
        <w:t xml:space="preserve">R Core Team. 2021. </w:t>
      </w:r>
      <w:r>
        <w:rPr>
          <w:i/>
          <w:iCs/>
        </w:rPr>
        <w:t>R: A Language and Environment for Statistical Computing</w:t>
      </w:r>
      <w:r>
        <w:t xml:space="preserve">. Vienna, Austria: R Foundation for Statistical Computing. </w:t>
      </w:r>
      <w:hyperlink r:id="rId153">
        <w:r>
          <w:rPr>
            <w:rStyle w:val="Hyperlink"/>
          </w:rPr>
          <w:t>https://www.R-project.org/</w:t>
        </w:r>
      </w:hyperlink>
      <w:r>
        <w:t>.</w:t>
      </w:r>
    </w:p>
    <w:p w14:paraId="4E454163" w14:textId="77777777" w:rsidR="0029207D" w:rsidRDefault="006738E7">
      <w:pPr>
        <w:pStyle w:val="Bibliography"/>
      </w:pPr>
      <w:bookmarkStart w:id="172" w:name="ref-R-DBI"/>
      <w:bookmarkEnd w:id="171"/>
      <w:r>
        <w:t xml:space="preserve">R Special Interest Group on Databases (R-SIG-DB), Hadley Wickham, and Kirill Müller. 2021. </w:t>
      </w:r>
      <w:r>
        <w:rPr>
          <w:i/>
          <w:iCs/>
        </w:rPr>
        <w:t>DBI: R Database Interface</w:t>
      </w:r>
      <w:r>
        <w:t xml:space="preserve">. </w:t>
      </w:r>
      <w:hyperlink r:id="rId154">
        <w:r>
          <w:rPr>
            <w:rStyle w:val="Hyperlink"/>
          </w:rPr>
          <w:t>https://CRAN.R-project.org/package=DBI</w:t>
        </w:r>
      </w:hyperlink>
      <w:r>
        <w:t>.</w:t>
      </w:r>
    </w:p>
    <w:p w14:paraId="51EA58DE" w14:textId="77777777" w:rsidR="0029207D" w:rsidRDefault="006738E7">
      <w:pPr>
        <w:pStyle w:val="Bibliography"/>
      </w:pPr>
      <w:bookmarkStart w:id="173" w:name="ref-RDKit"/>
      <w:bookmarkEnd w:id="172"/>
      <w:r>
        <w:rPr>
          <w:i/>
          <w:iCs/>
        </w:rPr>
        <w:t>RDKit: Open-Soure Cheminformatics</w:t>
      </w:r>
      <w:r>
        <w:t xml:space="preserve"> (version 2021.09.4). n.d. </w:t>
      </w:r>
      <w:hyperlink r:id="rId155">
        <w:r>
          <w:rPr>
            <w:rStyle w:val="Hyperlink"/>
          </w:rPr>
          <w:t>https://doi.org/10.5281/zenodo.5835217</w:t>
        </w:r>
      </w:hyperlink>
      <w:r>
        <w:t>.</w:t>
      </w:r>
    </w:p>
    <w:p w14:paraId="266017B0" w14:textId="77777777" w:rsidR="0029207D" w:rsidRDefault="006738E7">
      <w:pPr>
        <w:pStyle w:val="Bibliography"/>
      </w:pPr>
      <w:bookmarkStart w:id="174" w:name="ref-RStudio"/>
      <w:bookmarkEnd w:id="173"/>
      <w:r>
        <w:t xml:space="preserve">RStudio Team. 2020. </w:t>
      </w:r>
      <w:r>
        <w:rPr>
          <w:i/>
          <w:iCs/>
        </w:rPr>
        <w:t>RStudio: Integrated Development Environment for r</w:t>
      </w:r>
      <w:r>
        <w:t xml:space="preserve">. Boston, MA: RStudio, PBC. </w:t>
      </w:r>
      <w:hyperlink r:id="rId156">
        <w:r>
          <w:rPr>
            <w:rStyle w:val="Hyperlink"/>
          </w:rPr>
          <w:t>http://www.rstudio.com/</w:t>
        </w:r>
      </w:hyperlink>
      <w:r>
        <w:t>.</w:t>
      </w:r>
    </w:p>
    <w:p w14:paraId="4F798903" w14:textId="77777777" w:rsidR="0029207D" w:rsidRDefault="006738E7">
      <w:pPr>
        <w:pStyle w:val="Bibliography"/>
      </w:pPr>
      <w:bookmarkStart w:id="175" w:name="ref-R-lubridate"/>
      <w:bookmarkEnd w:id="174"/>
      <w:r>
        <w:t xml:space="preserve">Spinu, Vitalie, Garrett Grolemund, and Hadley Wickham. 2021. </w:t>
      </w:r>
      <w:r>
        <w:rPr>
          <w:i/>
          <w:iCs/>
        </w:rPr>
        <w:t>Lubridate: Make Dealing with Dates a Little Easier</w:t>
      </w:r>
      <w:r>
        <w:t xml:space="preserve">. </w:t>
      </w:r>
      <w:hyperlink r:id="rId157">
        <w:r>
          <w:rPr>
            <w:rStyle w:val="Hyperlink"/>
          </w:rPr>
          <w:t>https://CRAN.R-project.org/package=lubridate</w:t>
        </w:r>
      </w:hyperlink>
      <w:r>
        <w:t>.</w:t>
      </w:r>
    </w:p>
    <w:p w14:paraId="048A1C46" w14:textId="77777777" w:rsidR="0029207D" w:rsidRDefault="006738E7">
      <w:pPr>
        <w:pStyle w:val="Bibliography"/>
      </w:pPr>
      <w:bookmarkStart w:id="176" w:name="ref-R-XML"/>
      <w:bookmarkEnd w:id="175"/>
      <w:r>
        <w:t xml:space="preserve">Temple Lang, Duncan. 2021. </w:t>
      </w:r>
      <w:r>
        <w:rPr>
          <w:i/>
          <w:iCs/>
        </w:rPr>
        <w:t>XML: Tools for Parsing and Generating XML Within r and s-Plus</w:t>
      </w:r>
      <w:r>
        <w:t xml:space="preserve">. </w:t>
      </w:r>
      <w:hyperlink r:id="rId158">
        <w:r>
          <w:rPr>
            <w:rStyle w:val="Hyperlink"/>
          </w:rPr>
          <w:t>http://www.omegahat.net/RSXML</w:t>
        </w:r>
      </w:hyperlink>
      <w:r>
        <w:t>.</w:t>
      </w:r>
    </w:p>
    <w:p w14:paraId="416B5749" w14:textId="77777777" w:rsidR="0029207D" w:rsidRDefault="006738E7">
      <w:pPr>
        <w:pStyle w:val="Bibliography"/>
      </w:pPr>
      <w:bookmarkStart w:id="177" w:name="ref-R-base64enc"/>
      <w:bookmarkEnd w:id="176"/>
      <w:r>
        <w:t xml:space="preserve">Urbanek, Simon. 2015. </w:t>
      </w:r>
      <w:r>
        <w:rPr>
          <w:i/>
          <w:iCs/>
        </w:rPr>
        <w:t>Base64enc: Tools for Base64 Encoding</w:t>
      </w:r>
      <w:r>
        <w:t xml:space="preserve">. </w:t>
      </w:r>
      <w:hyperlink r:id="rId159">
        <w:r>
          <w:rPr>
            <w:rStyle w:val="Hyperlink"/>
          </w:rPr>
          <w:t>http://www.rforge.net/base64enc</w:t>
        </w:r>
      </w:hyperlink>
      <w:r>
        <w:t>.</w:t>
      </w:r>
    </w:p>
    <w:p w14:paraId="4E006BA7" w14:textId="77777777" w:rsidR="0029207D" w:rsidRDefault="006738E7">
      <w:pPr>
        <w:pStyle w:val="Bibliography"/>
      </w:pPr>
      <w:bookmarkStart w:id="178" w:name="ref-ggplot22016"/>
      <w:bookmarkEnd w:id="177"/>
      <w:r>
        <w:t xml:space="preserve">Wickham, Hadley. 2016. </w:t>
      </w:r>
      <w:r>
        <w:rPr>
          <w:i/>
          <w:iCs/>
        </w:rPr>
        <w:t>Ggplot2: Elegant Graphics for Data Analysis</w:t>
      </w:r>
      <w:r>
        <w:t xml:space="preserve">. Springer-Verlag New York. </w:t>
      </w:r>
      <w:hyperlink r:id="rId160">
        <w:r>
          <w:rPr>
            <w:rStyle w:val="Hyperlink"/>
          </w:rPr>
          <w:t>https://ggplot2.tidyverse.org</w:t>
        </w:r>
      </w:hyperlink>
      <w:r>
        <w:t>.</w:t>
      </w:r>
    </w:p>
    <w:p w14:paraId="012EC13C" w14:textId="77777777" w:rsidR="0029207D" w:rsidRDefault="006738E7">
      <w:pPr>
        <w:pStyle w:val="Bibliography"/>
      </w:pPr>
      <w:bookmarkStart w:id="179" w:name="ref-R-stringr"/>
      <w:bookmarkEnd w:id="178"/>
      <w:r>
        <w:t xml:space="preserve">———. 2019. </w:t>
      </w:r>
      <w:r>
        <w:rPr>
          <w:i/>
          <w:iCs/>
        </w:rPr>
        <w:t>Stringr: Simple, Consistent Wrappers for Common String Operations</w:t>
      </w:r>
      <w:r>
        <w:t xml:space="preserve">. </w:t>
      </w:r>
      <w:hyperlink r:id="rId161">
        <w:r>
          <w:rPr>
            <w:rStyle w:val="Hyperlink"/>
          </w:rPr>
          <w:t>https://CRAN.R-project.org/package=stringr</w:t>
        </w:r>
      </w:hyperlink>
      <w:r>
        <w:t>.</w:t>
      </w:r>
    </w:p>
    <w:p w14:paraId="79B7CCEC" w14:textId="77777777" w:rsidR="0029207D" w:rsidRDefault="006738E7">
      <w:pPr>
        <w:pStyle w:val="Bibliography"/>
      </w:pPr>
      <w:bookmarkStart w:id="180" w:name="ref-R-forcats"/>
      <w:bookmarkEnd w:id="179"/>
      <w:r>
        <w:t xml:space="preserve">———. 2021a. </w:t>
      </w:r>
      <w:r>
        <w:rPr>
          <w:i/>
          <w:iCs/>
        </w:rPr>
        <w:t>Forcats: Tools for Working with Categorical Variables (Factors)</w:t>
      </w:r>
      <w:r>
        <w:t xml:space="preserve">. </w:t>
      </w:r>
      <w:hyperlink r:id="rId162">
        <w:r>
          <w:rPr>
            <w:rStyle w:val="Hyperlink"/>
          </w:rPr>
          <w:t>https://CRAN.R-project.org/package=forcats</w:t>
        </w:r>
      </w:hyperlink>
      <w:r>
        <w:t>.</w:t>
      </w:r>
    </w:p>
    <w:p w14:paraId="1B3D676F" w14:textId="77777777" w:rsidR="0029207D" w:rsidRDefault="006738E7">
      <w:pPr>
        <w:pStyle w:val="Bibliography"/>
      </w:pPr>
      <w:bookmarkStart w:id="181" w:name="ref-R-tidyverse"/>
      <w:bookmarkEnd w:id="180"/>
      <w:r>
        <w:lastRenderedPageBreak/>
        <w:t xml:space="preserve">———. 2021b. </w:t>
      </w:r>
      <w:r>
        <w:rPr>
          <w:i/>
          <w:iCs/>
        </w:rPr>
        <w:t>Tidyverse: Easily Install and Load the Tidyverse</w:t>
      </w:r>
      <w:r>
        <w:t xml:space="preserve">. </w:t>
      </w:r>
      <w:hyperlink r:id="rId163">
        <w:r>
          <w:rPr>
            <w:rStyle w:val="Hyperlink"/>
          </w:rPr>
          <w:t>https://CRAN.R-project.org/package=tidyverse</w:t>
        </w:r>
      </w:hyperlink>
      <w:r>
        <w:t>.</w:t>
      </w:r>
    </w:p>
    <w:p w14:paraId="1DB5C958" w14:textId="77777777" w:rsidR="0029207D" w:rsidRDefault="006738E7">
      <w:pPr>
        <w:pStyle w:val="Bibliography"/>
      </w:pPr>
      <w:bookmarkStart w:id="182" w:name="ref-tidyverse2019"/>
      <w:bookmarkEnd w:id="181"/>
      <w:r>
        <w:t xml:space="preserve">Wickham, Hadley, Mara Averick, Jennifer Bryan, Winston Chang, Lucy D’Agostino McGowan, Romain François, Garrett Grolemund, et al. 2019. “Welcome to the tidyverse.” </w:t>
      </w:r>
      <w:r>
        <w:rPr>
          <w:i/>
          <w:iCs/>
        </w:rPr>
        <w:t>Journal of Open Source Software</w:t>
      </w:r>
      <w:r>
        <w:t xml:space="preserve"> 4 (43): 1686. </w:t>
      </w:r>
      <w:hyperlink r:id="rId164">
        <w:r>
          <w:rPr>
            <w:rStyle w:val="Hyperlink"/>
          </w:rPr>
          <w:t>https://doi.org/10.21105/joss.01686</w:t>
        </w:r>
      </w:hyperlink>
      <w:r>
        <w:t>.</w:t>
      </w:r>
    </w:p>
    <w:p w14:paraId="61F9FB66" w14:textId="77777777" w:rsidR="0029207D" w:rsidRDefault="006738E7">
      <w:pPr>
        <w:pStyle w:val="Bibliography"/>
      </w:pPr>
      <w:bookmarkStart w:id="183" w:name="ref-R-usethis"/>
      <w:bookmarkEnd w:id="182"/>
      <w:r>
        <w:t xml:space="preserve">Wickham, Hadley, Jennifer Bryan, and Malcolm Barrett. 2021. </w:t>
      </w:r>
      <w:r>
        <w:rPr>
          <w:i/>
          <w:iCs/>
        </w:rPr>
        <w:t>Usethis: Automate Package and Project Setup</w:t>
      </w:r>
      <w:r>
        <w:t xml:space="preserve">. </w:t>
      </w:r>
      <w:hyperlink r:id="rId165">
        <w:r>
          <w:rPr>
            <w:rStyle w:val="Hyperlink"/>
          </w:rPr>
          <w:t>https://CRAN.R-project.org/package=usethis</w:t>
        </w:r>
      </w:hyperlink>
      <w:r>
        <w:t>.</w:t>
      </w:r>
    </w:p>
    <w:p w14:paraId="4E2E6E5E" w14:textId="77777777" w:rsidR="0029207D" w:rsidRDefault="006738E7">
      <w:pPr>
        <w:pStyle w:val="Bibliography"/>
      </w:pPr>
      <w:bookmarkStart w:id="184" w:name="ref-R-ggplot2"/>
      <w:bookmarkEnd w:id="183"/>
      <w:r>
        <w:t xml:space="preserve">Wickham, Hadley, Winston Chang, Lionel Henry, Thomas Lin Pedersen, Kohske Takahashi, Claus Wilke, Kara Woo, Hiroaki Yutani, and Dewey Dunnington. 2021. </w:t>
      </w:r>
      <w:r>
        <w:rPr>
          <w:i/>
          <w:iCs/>
        </w:rPr>
        <w:t>Ggplot2: Create Elegant Data Visualisations Using the Grammar of Graphics</w:t>
      </w:r>
      <w:r>
        <w:t xml:space="preserve">. </w:t>
      </w:r>
      <w:hyperlink r:id="rId166">
        <w:r>
          <w:rPr>
            <w:rStyle w:val="Hyperlink"/>
          </w:rPr>
          <w:t>https://CRAN.R-project.org/package=ggplot2</w:t>
        </w:r>
      </w:hyperlink>
      <w:r>
        <w:t>.</w:t>
      </w:r>
    </w:p>
    <w:p w14:paraId="664CDEB8" w14:textId="77777777" w:rsidR="0029207D" w:rsidRDefault="006738E7">
      <w:pPr>
        <w:pStyle w:val="Bibliography"/>
      </w:pPr>
      <w:bookmarkStart w:id="185" w:name="ref-R-dplyr"/>
      <w:bookmarkEnd w:id="184"/>
      <w:r>
        <w:t xml:space="preserve">Wickham, Hadley, Romain François, Lionel Henry, and Kirill Müller. 2021. </w:t>
      </w:r>
      <w:r>
        <w:rPr>
          <w:i/>
          <w:iCs/>
        </w:rPr>
        <w:t>Dplyr: A Grammar of Data Manipulation</w:t>
      </w:r>
      <w:r>
        <w:t xml:space="preserve">. </w:t>
      </w:r>
      <w:hyperlink r:id="rId167">
        <w:r>
          <w:rPr>
            <w:rStyle w:val="Hyperlink"/>
          </w:rPr>
          <w:t>https://CRAN.R-project.org/package=dplyr</w:t>
        </w:r>
      </w:hyperlink>
      <w:r>
        <w:t>.</w:t>
      </w:r>
    </w:p>
    <w:p w14:paraId="2E091921" w14:textId="77777777" w:rsidR="0029207D" w:rsidRDefault="006738E7">
      <w:pPr>
        <w:pStyle w:val="Bibliography"/>
      </w:pPr>
      <w:bookmarkStart w:id="186" w:name="ref-R-tidyr"/>
      <w:bookmarkEnd w:id="185"/>
      <w:r>
        <w:t xml:space="preserve">Wickham, Hadley, and Maximilian Girlich. 2022. </w:t>
      </w:r>
      <w:r>
        <w:rPr>
          <w:i/>
          <w:iCs/>
        </w:rPr>
        <w:t>Tidyr: Tidy Messy Data</w:t>
      </w:r>
      <w:r>
        <w:t xml:space="preserve">. </w:t>
      </w:r>
      <w:hyperlink r:id="rId168">
        <w:r>
          <w:rPr>
            <w:rStyle w:val="Hyperlink"/>
          </w:rPr>
          <w:t>https://CRAN.R-project.org/package=tidyr</w:t>
        </w:r>
      </w:hyperlink>
      <w:r>
        <w:t>.</w:t>
      </w:r>
    </w:p>
    <w:p w14:paraId="2E15CA20" w14:textId="77777777" w:rsidR="0029207D" w:rsidRDefault="006738E7">
      <w:pPr>
        <w:pStyle w:val="Bibliography"/>
      </w:pPr>
      <w:bookmarkStart w:id="187" w:name="ref-R-dbplyr"/>
      <w:bookmarkEnd w:id="186"/>
      <w:r>
        <w:t xml:space="preserve">Wickham, Hadley, Maximilian Girlich, and Edgar Ruiz. 2021. </w:t>
      </w:r>
      <w:r>
        <w:rPr>
          <w:i/>
          <w:iCs/>
        </w:rPr>
        <w:t>Dbplyr: A Dplyr Back End for Databases</w:t>
      </w:r>
      <w:r>
        <w:t xml:space="preserve">. </w:t>
      </w:r>
      <w:hyperlink r:id="rId169">
        <w:r>
          <w:rPr>
            <w:rStyle w:val="Hyperlink"/>
          </w:rPr>
          <w:t>https://CRAN.R-project.org/package=dbplyr</w:t>
        </w:r>
      </w:hyperlink>
      <w:r>
        <w:t>.</w:t>
      </w:r>
    </w:p>
    <w:p w14:paraId="14F7FDE0" w14:textId="77777777" w:rsidR="0029207D" w:rsidRDefault="006738E7">
      <w:pPr>
        <w:pStyle w:val="Bibliography"/>
      </w:pPr>
      <w:bookmarkStart w:id="188" w:name="ref-R-readr"/>
      <w:bookmarkEnd w:id="187"/>
      <w:r>
        <w:t xml:space="preserve">Wickham, Hadley, Jim Hester, and Jennifer Bryan. 2022. </w:t>
      </w:r>
      <w:r>
        <w:rPr>
          <w:i/>
          <w:iCs/>
        </w:rPr>
        <w:t>Readr: Read Rectangular Text Data</w:t>
      </w:r>
      <w:r>
        <w:t xml:space="preserve">. </w:t>
      </w:r>
      <w:hyperlink r:id="rId170">
        <w:r>
          <w:rPr>
            <w:rStyle w:val="Hyperlink"/>
          </w:rPr>
          <w:t>https://CRAN.R-project.org/package=readr</w:t>
        </w:r>
      </w:hyperlink>
      <w:r>
        <w:t>.</w:t>
      </w:r>
    </w:p>
    <w:p w14:paraId="08D34276" w14:textId="77777777" w:rsidR="0029207D" w:rsidRDefault="006738E7">
      <w:pPr>
        <w:pStyle w:val="Bibliography"/>
      </w:pPr>
      <w:bookmarkStart w:id="189" w:name="ref-knitr2014"/>
      <w:bookmarkEnd w:id="188"/>
      <w:r>
        <w:t xml:space="preserve">Xie, Yihui. 2014. “Knitr: A Comprehensive Tool for Reproducible Research in R.” In </w:t>
      </w:r>
      <w:r>
        <w:rPr>
          <w:i/>
          <w:iCs/>
        </w:rPr>
        <w:t>Implementing Reproducible Computational Research</w:t>
      </w:r>
      <w:r>
        <w:t xml:space="preserve">, edited by Victoria Stodden, Friedrich Leisch, and Roger D. Peng. Chapman; Hall/CRC. </w:t>
      </w:r>
      <w:hyperlink r:id="rId171">
        <w:r>
          <w:rPr>
            <w:rStyle w:val="Hyperlink"/>
          </w:rPr>
          <w:t>http://www.crcpress.com/product/isbn/9781466561595</w:t>
        </w:r>
      </w:hyperlink>
      <w:r>
        <w:t>.</w:t>
      </w:r>
    </w:p>
    <w:p w14:paraId="2BA9524E" w14:textId="77777777" w:rsidR="0029207D" w:rsidRDefault="006738E7">
      <w:pPr>
        <w:pStyle w:val="Bibliography"/>
      </w:pPr>
      <w:bookmarkStart w:id="190" w:name="ref-knitr2015"/>
      <w:bookmarkEnd w:id="189"/>
      <w:r>
        <w:t xml:space="preserve">———. 2015. </w:t>
      </w:r>
      <w:r>
        <w:rPr>
          <w:i/>
          <w:iCs/>
        </w:rPr>
        <w:t>Dynamic Documents with R and Knitr</w:t>
      </w:r>
      <w:r>
        <w:t xml:space="preserve">. 2nd ed. Boca Raton, Florida: Chapman; Hall/CRC. </w:t>
      </w:r>
      <w:hyperlink r:id="rId172">
        <w:r>
          <w:rPr>
            <w:rStyle w:val="Hyperlink"/>
          </w:rPr>
          <w:t>https://yihui.org/knitr/</w:t>
        </w:r>
      </w:hyperlink>
      <w:r>
        <w:t>.</w:t>
      </w:r>
    </w:p>
    <w:p w14:paraId="19C73EF9" w14:textId="77777777" w:rsidR="0029207D" w:rsidRDefault="006738E7">
      <w:pPr>
        <w:pStyle w:val="Bibliography"/>
      </w:pPr>
      <w:bookmarkStart w:id="191" w:name="ref-bookdown2016"/>
      <w:bookmarkEnd w:id="190"/>
      <w:r>
        <w:t xml:space="preserve">———. 2016. </w:t>
      </w:r>
      <w:r>
        <w:rPr>
          <w:i/>
          <w:iCs/>
        </w:rPr>
        <w:t>Bookdown: Authoring Books and Technical Documents with R Markdown</w:t>
      </w:r>
      <w:r>
        <w:t xml:space="preserve">. Boca Raton, Florida: Chapman; Hall/CRC. </w:t>
      </w:r>
      <w:hyperlink r:id="rId173">
        <w:r>
          <w:rPr>
            <w:rStyle w:val="Hyperlink"/>
          </w:rPr>
          <w:t>https://bookdown.org/yihui/bookdown</w:t>
        </w:r>
      </w:hyperlink>
      <w:r>
        <w:t>.</w:t>
      </w:r>
    </w:p>
    <w:p w14:paraId="0BC7989F" w14:textId="77777777" w:rsidR="0029207D" w:rsidRDefault="006738E7">
      <w:pPr>
        <w:pStyle w:val="Bibliography"/>
      </w:pPr>
      <w:bookmarkStart w:id="192" w:name="ref-R-bookdown"/>
      <w:bookmarkEnd w:id="191"/>
      <w:r>
        <w:t xml:space="preserve">———. 2022a. </w:t>
      </w:r>
      <w:r>
        <w:rPr>
          <w:i/>
          <w:iCs/>
        </w:rPr>
        <w:t>Bookdown: Authoring Books and Technical Documents with r Markdown</w:t>
      </w:r>
      <w:r>
        <w:t xml:space="preserve">. </w:t>
      </w:r>
      <w:hyperlink r:id="rId174">
        <w:r>
          <w:rPr>
            <w:rStyle w:val="Hyperlink"/>
          </w:rPr>
          <w:t>https://CRAN.R-project.org/package=bookdown</w:t>
        </w:r>
      </w:hyperlink>
      <w:r>
        <w:t>.</w:t>
      </w:r>
    </w:p>
    <w:p w14:paraId="0336CE27" w14:textId="77777777" w:rsidR="0029207D" w:rsidRDefault="006738E7">
      <w:pPr>
        <w:pStyle w:val="Bibliography"/>
      </w:pPr>
      <w:bookmarkStart w:id="193" w:name="ref-R-knitr"/>
      <w:bookmarkEnd w:id="192"/>
      <w:r>
        <w:t xml:space="preserve">———. 2022b. </w:t>
      </w:r>
      <w:r>
        <w:rPr>
          <w:i/>
          <w:iCs/>
        </w:rPr>
        <w:t>Knitr: A General-Purpose Package for Dynamic Report Generation in r</w:t>
      </w:r>
      <w:r>
        <w:t xml:space="preserve">. </w:t>
      </w:r>
      <w:hyperlink r:id="rId175">
        <w:r>
          <w:rPr>
            <w:rStyle w:val="Hyperlink"/>
          </w:rPr>
          <w:t>https://yihui.org/knitr/</w:t>
        </w:r>
      </w:hyperlink>
      <w:r>
        <w:t>.</w:t>
      </w:r>
    </w:p>
    <w:p w14:paraId="688F5F18" w14:textId="77777777" w:rsidR="0029207D" w:rsidRDefault="006738E7">
      <w:pPr>
        <w:pStyle w:val="Bibliography"/>
      </w:pPr>
      <w:bookmarkStart w:id="194" w:name="ref-rmarkdown2018"/>
      <w:bookmarkEnd w:id="193"/>
      <w:r>
        <w:t xml:space="preserve">Xie, Yihui, J. J. Allaire, and Garrett Grolemund. 2018. </w:t>
      </w:r>
      <w:r>
        <w:rPr>
          <w:i/>
          <w:iCs/>
        </w:rPr>
        <w:t>R Markdown: The Definitive Guide</w:t>
      </w:r>
      <w:r>
        <w:t xml:space="preserve">. Boca Raton, Florida: Chapman; Hall/CRC. </w:t>
      </w:r>
      <w:hyperlink r:id="rId176">
        <w:r>
          <w:rPr>
            <w:rStyle w:val="Hyperlink"/>
          </w:rPr>
          <w:t>https://bookdown.org/yihui/rmarkdown</w:t>
        </w:r>
      </w:hyperlink>
      <w:r>
        <w:t>.</w:t>
      </w:r>
    </w:p>
    <w:p w14:paraId="5F400D03" w14:textId="31D5B807" w:rsidR="0029207D" w:rsidRDefault="006738E7">
      <w:pPr>
        <w:pStyle w:val="Bibliography"/>
      </w:pPr>
      <w:bookmarkStart w:id="195" w:name="ref-rmarkdown2020"/>
      <w:bookmarkEnd w:id="194"/>
      <w:r>
        <w:t xml:space="preserve">Xie, Yihui, Christophe Dervieux, and Emily Riederer. 2020. </w:t>
      </w:r>
      <w:r>
        <w:rPr>
          <w:i/>
          <w:iCs/>
        </w:rPr>
        <w:t>R Markdown Cookbook</w:t>
      </w:r>
      <w:r>
        <w:t xml:space="preserve">. Boca Raton, Florida: Chapman; Hall/CRC. </w:t>
      </w:r>
      <w:hyperlink r:id="rId177">
        <w:r>
          <w:rPr>
            <w:rStyle w:val="Hyperlink"/>
          </w:rPr>
          <w:t>https://bookdown.org/yihui/rmarkdown-cookbook</w:t>
        </w:r>
      </w:hyperlink>
      <w:r>
        <w:t>.</w:t>
      </w:r>
      <w:bookmarkEnd w:id="151"/>
      <w:bookmarkEnd w:id="152"/>
      <w:bookmarkEnd w:id="195"/>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3325B" w14:textId="77777777" w:rsidR="00662EB5" w:rsidRDefault="00662EB5">
      <w:pPr>
        <w:spacing w:after="0"/>
      </w:pPr>
      <w:r>
        <w:separator/>
      </w:r>
    </w:p>
  </w:endnote>
  <w:endnote w:type="continuationSeparator" w:id="0">
    <w:p w14:paraId="30BFE71E" w14:textId="77777777" w:rsidR="00662EB5" w:rsidRDefault="00662EB5">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3D6FC" w14:textId="77777777" w:rsidR="00662EB5" w:rsidRDefault="00662EB5">
      <w:r>
        <w:separator/>
      </w:r>
    </w:p>
  </w:footnote>
  <w:footnote w:type="continuationSeparator" w:id="0">
    <w:p w14:paraId="3BF7D189" w14:textId="77777777" w:rsidR="00662EB5" w:rsidRDefault="00662E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29" style="width:0;height:1.5pt" o:hralign="center" o:bullet="t" o:hrstd="t" o:hr="t"/>
    </w:pict>
  </w:numPicBullet>
  <w:numPicBullet w:numPicBulletId="1">
    <w:pict>
      <v:rect id="_x0000_i1030" style="width:0;height:1.5pt" o:hralign="center" o:bullet="t" o:hrstd="t" o:hr="t"/>
    </w:pict>
  </w:numPicBullet>
  <w:numPicBullet w:numPicBulletId="2">
    <w:pict>
      <v:rect id="_x0000_i1031"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B0876"/>
    <w:rsid w:val="000C477D"/>
    <w:rsid w:val="000C7F64"/>
    <w:rsid w:val="001558AF"/>
    <w:rsid w:val="00182C21"/>
    <w:rsid w:val="00231BF3"/>
    <w:rsid w:val="0029207D"/>
    <w:rsid w:val="0030243A"/>
    <w:rsid w:val="003031B9"/>
    <w:rsid w:val="003A2B7B"/>
    <w:rsid w:val="003B1316"/>
    <w:rsid w:val="00406FB6"/>
    <w:rsid w:val="00414BF3"/>
    <w:rsid w:val="00455E08"/>
    <w:rsid w:val="004F2AD5"/>
    <w:rsid w:val="005B211E"/>
    <w:rsid w:val="005F0DD7"/>
    <w:rsid w:val="00601AFF"/>
    <w:rsid w:val="006400F2"/>
    <w:rsid w:val="00662EB5"/>
    <w:rsid w:val="006738E7"/>
    <w:rsid w:val="006E548E"/>
    <w:rsid w:val="00811FC8"/>
    <w:rsid w:val="00813C5C"/>
    <w:rsid w:val="008640BE"/>
    <w:rsid w:val="00962AF2"/>
    <w:rsid w:val="009A10FC"/>
    <w:rsid w:val="009D1F5F"/>
    <w:rsid w:val="00A23C70"/>
    <w:rsid w:val="00A3274E"/>
    <w:rsid w:val="00A54B24"/>
    <w:rsid w:val="00B745C6"/>
    <w:rsid w:val="00BF23A5"/>
    <w:rsid w:val="00C13FB8"/>
    <w:rsid w:val="00D14074"/>
    <w:rsid w:val="00D2699A"/>
    <w:rsid w:val="00D54597"/>
    <w:rsid w:val="00DA6267"/>
    <w:rsid w:val="00DC4096"/>
    <w:rsid w:val="00E37BAB"/>
    <w:rsid w:val="00E40A4C"/>
    <w:rsid w:val="00E52D4A"/>
    <w:rsid w:val="00F4668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alix-rodowa" TargetMode="External"/><Relationship Id="rId117" Type="http://schemas.openxmlformats.org/officeDocument/2006/relationships/hyperlink" Target="https://www.rstudio.com/" TargetMode="External"/><Relationship Id="rId21" Type="http://schemas.microsoft.com/office/2007/relationships/hdphoto" Target="media/hdphoto1.wdp"/><Relationship Id="rId42" Type="http://schemas.openxmlformats.org/officeDocument/2006/relationships/hyperlink" Target="https://www.sqlite.com/download.html" TargetMode="External"/><Relationship Id="rId47" Type="http://schemas.openxmlformats.org/officeDocument/2006/relationships/hyperlink" Target="https://cimentadaj.github.io/blog/2018-05-25-installing-rjava-on-windows-10/installing-rjava-on-windows-10/" TargetMode="External"/><Relationship Id="rId63" Type="http://schemas.openxmlformats.org/officeDocument/2006/relationships/image" Target="media/image8.png"/><Relationship Id="rId68" Type="http://schemas.openxmlformats.org/officeDocument/2006/relationships/hyperlink" Target="https://daroczig.github.io/logger/articles/r_packages.html"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mailto:pfas@nist.gov" TargetMode="External"/><Relationship Id="rId133" Type="http://schemas.openxmlformats.org/officeDocument/2006/relationships/image" Target="media/image53.png"/><Relationship Id="rId138" Type="http://schemas.openxmlformats.org/officeDocument/2006/relationships/hyperlink" Target="https://CRAN.R-project.org/package=imager" TargetMode="External"/><Relationship Id="rId154" Type="http://schemas.openxmlformats.org/officeDocument/2006/relationships/hyperlink" Target="https://CRAN.R-project.org/package=DBI" TargetMode="External"/><Relationship Id="rId159" Type="http://schemas.openxmlformats.org/officeDocument/2006/relationships/hyperlink" Target="http://www.rforge.net/base64enc" TargetMode="External"/><Relationship Id="rId175" Type="http://schemas.openxmlformats.org/officeDocument/2006/relationships/hyperlink" Target="https://yihui.org/knitr/" TargetMode="External"/><Relationship Id="rId170" Type="http://schemas.openxmlformats.org/officeDocument/2006/relationships/hyperlink" Target="https://CRAN.R-project.org/package=readr"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6.png"/><Relationship Id="rId11" Type="http://schemas.openxmlformats.org/officeDocument/2006/relationships/hyperlink" Target="https://www.r-project.org" TargetMode="External"/><Relationship Id="rId32" Type="http://schemas.openxmlformats.org/officeDocument/2006/relationships/hyperlink" Target="https://www.nist.gov/people/catherine-rimmer" TargetMode="External"/><Relationship Id="rId37" Type="http://schemas.openxmlformats.org/officeDocument/2006/relationships/hyperlink" Target="https://bookdown.org/yihui/bookdown/" TargetMode="External"/><Relationship Id="rId53" Type="http://schemas.openxmlformats.org/officeDocument/2006/relationships/hyperlink" Target="https://dplyr.tidyverse.org/" TargetMode="External"/><Relationship Id="rId58" Type="http://schemas.openxmlformats.org/officeDocument/2006/relationships/image" Target="media/image6.png"/><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yperlink" Target="https://serdp-estcp.org/" TargetMode="External"/><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hyperlink" Target="https://CRAN.R-project.org/package=purrr" TargetMode="External"/><Relationship Id="rId149" Type="http://schemas.openxmlformats.org/officeDocument/2006/relationships/hyperlink" Target="https://arxiv.org/abs/1403.2805" TargetMode="External"/><Relationship Id="rId5" Type="http://schemas.openxmlformats.org/officeDocument/2006/relationships/webSettings" Target="webSettings.xml"/><Relationship Id="rId90" Type="http://schemas.openxmlformats.org/officeDocument/2006/relationships/hyperlink" Target="https://www.psidev.info/mzML" TargetMode="External"/><Relationship Id="rId95" Type="http://schemas.openxmlformats.org/officeDocument/2006/relationships/image" Target="media/image30.png"/><Relationship Id="rId160" Type="http://schemas.openxmlformats.org/officeDocument/2006/relationships/hyperlink" Target="https://ggplot2.tidyverse.org" TargetMode="External"/><Relationship Id="rId165" Type="http://schemas.openxmlformats.org/officeDocument/2006/relationships/hyperlink" Target="https://CRAN.R-project.org/package=usethis" TargetMode="External"/><Relationship Id="rId22" Type="http://schemas.openxmlformats.org/officeDocument/2006/relationships/hyperlink" Target="https://www.nist.gov/people/jared-ragland" TargetMode="External"/><Relationship Id="rId27" Type="http://schemas.openxmlformats.org/officeDocument/2006/relationships/hyperlink" Target="https://orcid.org/0000-0002-2650-0981" TargetMode="External"/><Relationship Id="rId43" Type="http://schemas.openxmlformats.org/officeDocument/2006/relationships/hyperlink" Target="https://www.sqlite.org/cli.html" TargetMode="External"/><Relationship Id="rId48" Type="http://schemas.openxmlformats.org/officeDocument/2006/relationships/hyperlink" Target="https://www.r-bloggers.com/2018/02/installing-rjava-on-ubuntu/" TargetMode="External"/><Relationship Id="rId64" Type="http://schemas.openxmlformats.org/officeDocument/2006/relationships/image" Target="media/image9.png"/><Relationship Id="rId69" Type="http://schemas.openxmlformats.org/officeDocument/2006/relationships/image" Target="media/image11.png"/><Relationship Id="rId113" Type="http://schemas.openxmlformats.org/officeDocument/2006/relationships/hyperlink" Target="mailto:pfas@nist.gov" TargetMode="External"/><Relationship Id="rId118" Type="http://schemas.openxmlformats.org/officeDocument/2006/relationships/hyperlink" Target="https://proteowizard.sourceforge.io/" TargetMode="External"/><Relationship Id="rId134" Type="http://schemas.openxmlformats.org/officeDocument/2006/relationships/image" Target="media/image54.png"/><Relationship Id="rId139" Type="http://schemas.openxmlformats.org/officeDocument/2006/relationships/hyperlink" Target="https://doi.org/10.1038/nbt.2377" TargetMode="External"/><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hyperlink" Target="https://CRAN.R-project.org/package=jsonlite" TargetMode="External"/><Relationship Id="rId155" Type="http://schemas.openxmlformats.org/officeDocument/2006/relationships/hyperlink" Target="https://doi.org/10.5281/zenodo.5835217" TargetMode="External"/><Relationship Id="rId171" Type="http://schemas.openxmlformats.org/officeDocument/2006/relationships/hyperlink" Target="http://www.crcpress.com/product/isbn/9781466561595" TargetMode="External"/><Relationship Id="rId176" Type="http://schemas.openxmlformats.org/officeDocument/2006/relationships/hyperlink" Target="https://bookdown.org/yihui/rmarkdown"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6734-6629" TargetMode="External"/><Relationship Id="rId38" Type="http://schemas.openxmlformats.org/officeDocument/2006/relationships/hyperlink" Target="mailto:pfas@nist.gov?subject=DIMSpec%20User%20Guide%20Feedback" TargetMode="External"/><Relationship Id="rId59" Type="http://schemas.openxmlformats.org/officeDocument/2006/relationships/image" Target="media/image7.png"/><Relationship Id="rId103" Type="http://schemas.openxmlformats.org/officeDocument/2006/relationships/hyperlink" Target="https://www.serdp-estcp.org/projects/details/a0bb4198-02cd-44b9-9e73-9ef916e7f7e0/er20-1056-project-overview" TargetMode="External"/><Relationship Id="rId108" Type="http://schemas.openxmlformats.org/officeDocument/2006/relationships/image" Target="media/image37.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bplyr.tidyverse.org/" TargetMode="External"/><Relationship Id="rId70" Type="http://schemas.openxmlformats.org/officeDocument/2006/relationships/hyperlink" Target="https://shiny.rstudio.com" TargetMode="External"/><Relationship Id="rId75" Type="http://schemas.openxmlformats.org/officeDocument/2006/relationships/image" Target="media/image14.png"/><Relationship Id="rId91" Type="http://schemas.openxmlformats.org/officeDocument/2006/relationships/hyperlink" Target="https://serdp-estcp.org/" TargetMode="External"/><Relationship Id="rId96" Type="http://schemas.openxmlformats.org/officeDocument/2006/relationships/hyperlink" Target="https://swagger.io/" TargetMode="External"/><Relationship Id="rId140" Type="http://schemas.openxmlformats.org/officeDocument/2006/relationships/hyperlink" Target="https://shiny.rstudio.com/" TargetMode="External"/><Relationship Id="rId145" Type="http://schemas.openxmlformats.org/officeDocument/2006/relationships/hyperlink" Target="https://CRAN.R-project.org/package=glue" TargetMode="External"/><Relationship Id="rId161" Type="http://schemas.openxmlformats.org/officeDocument/2006/relationships/hyperlink" Target="https://CRAN.R-project.org/package=stringr" TargetMode="External"/><Relationship Id="rId166" Type="http://schemas.openxmlformats.org/officeDocument/2006/relationships/hyperlink" Target="https://CRAN.R-project.org/package=ggplot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rcid.org/0000-0002-8055-2432" TargetMode="External"/><Relationship Id="rId28" Type="http://schemas.openxmlformats.org/officeDocument/2006/relationships/hyperlink" Target="https://www.researchgate.net/profile/Katherine-Peter" TargetMode="External"/><Relationship Id="rId49" Type="http://schemas.openxmlformats.org/officeDocument/2006/relationships/hyperlink" Target="assets/ERD.png" TargetMode="External"/><Relationship Id="rId114" Type="http://schemas.openxmlformats.org/officeDocument/2006/relationships/hyperlink" Target="https://www.psidev.info/mzML" TargetMode="External"/><Relationship Id="rId119" Type="http://schemas.openxmlformats.org/officeDocument/2006/relationships/hyperlink" Target="assets/file_convert.pdf"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44" Type="http://schemas.openxmlformats.org/officeDocument/2006/relationships/hyperlink" Target="https://dbeaver.com/download/lite/" TargetMode="External"/><Relationship Id="rId52" Type="http://schemas.openxmlformats.org/officeDocument/2006/relationships/hyperlink" Target="https://www.sqlite.org/wal.html" TargetMode="External"/><Relationship Id="rId60" Type="http://schemas.openxmlformats.org/officeDocument/2006/relationships/hyperlink" Target="https://www.rplumber.io" TargetMode="External"/><Relationship Id="rId65" Type="http://schemas.openxmlformats.org/officeDocument/2006/relationships/hyperlink" Target="https://www.rdkit.org/docs/index.html" TargetMode="External"/><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hyperlink" Target="https://daroczig.github.io/logger/"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hyperlink" Target="https://doi.org/10.1007/978-1-4939-6747-6_23" TargetMode="External"/><Relationship Id="rId143" Type="http://schemas.openxmlformats.org/officeDocument/2006/relationships/hyperlink" Target="https://www.jstatsoft.org/v40/i03/" TargetMode="External"/><Relationship Id="rId148" Type="http://schemas.openxmlformats.org/officeDocument/2006/relationships/hyperlink" Target="https://CRAN.R-project.org/package=RSQLite" TargetMode="External"/><Relationship Id="rId151" Type="http://schemas.openxmlformats.org/officeDocument/2006/relationships/hyperlink" Target="https://doi.org/10.1021/jasms.0c00423" TargetMode="External"/><Relationship Id="rId156" Type="http://schemas.openxmlformats.org/officeDocument/2006/relationships/hyperlink" Target="http://www.rstudio.com/" TargetMode="External"/><Relationship Id="rId164" Type="http://schemas.openxmlformats.org/officeDocument/2006/relationships/hyperlink" Target="https://doi.org/10.21105/joss.01686" TargetMode="External"/><Relationship Id="rId169" Type="http://schemas.openxmlformats.org/officeDocument/2006/relationships/hyperlink" Target="https://CRAN.R-project.org/package=dbplyr" TargetMode="External"/><Relationship Id="rId177" Type="http://schemas.openxmlformats.org/officeDocument/2006/relationships/hyperlink" Target="https://bookdown.org/yihui/rmarkdown-cookbook"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yihui.org/knitr/" TargetMode="External"/><Relationship Id="rId180" Type="http://schemas.openxmlformats.org/officeDocument/2006/relationships/theme" Target="theme/theme1.xm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www.rstudio.com/" TargetMode="External"/><Relationship Id="rId109" Type="http://schemas.openxmlformats.org/officeDocument/2006/relationships/image" Target="media/image38.png"/><Relationship Id="rId34" Type="http://schemas.openxmlformats.org/officeDocument/2006/relationships/hyperlink" Target="https://www.nist.gov/mml/csd/organic-chemical-metrology" TargetMode="External"/><Relationship Id="rId50" Type="http://schemas.openxmlformats.org/officeDocument/2006/relationships/hyperlink" Target="https://github.com/usnistgov/NISTPFAS/tree/main/methodreportingtool" TargetMode="External"/><Relationship Id="rId55" Type="http://schemas.openxmlformats.org/officeDocument/2006/relationships/hyperlink" Target="https://dbi.r-dbi.org/" TargetMode="External"/><Relationship Id="rId76" Type="http://schemas.openxmlformats.org/officeDocument/2006/relationships/image" Target="media/image15.png"/><Relationship Id="rId97" Type="http://schemas.openxmlformats.org/officeDocument/2006/relationships/image" Target="media/image31.png"/><Relationship Id="rId104" Type="http://schemas.openxmlformats.org/officeDocument/2006/relationships/hyperlink" Target="https://www.rstudio.com/" TargetMode="External"/><Relationship Id="rId120" Type="http://schemas.openxmlformats.org/officeDocument/2006/relationships/hyperlink" Target="mailto:pfas@nist.gov" TargetMode="External"/><Relationship Id="rId125" Type="http://schemas.openxmlformats.org/officeDocument/2006/relationships/image" Target="media/image45.png"/><Relationship Id="rId141" Type="http://schemas.openxmlformats.org/officeDocument/2006/relationships/hyperlink" Target="https://doi.org/10.1007/978-1-60761-444-9_22" TargetMode="External"/><Relationship Id="rId146" Type="http://schemas.openxmlformats.org/officeDocument/2006/relationships/hyperlink" Target="https://CRAN.R-project.org/package=here" TargetMode="External"/><Relationship Id="rId167" Type="http://schemas.openxmlformats.org/officeDocument/2006/relationships/hyperlink" Target="https://CRAN.R-project.org/package=dplyr" TargetMode="External"/><Relationship Id="rId7" Type="http://schemas.openxmlformats.org/officeDocument/2006/relationships/endnotes" Target="endnotes.xml"/><Relationship Id="rId71" Type="http://schemas.openxmlformats.org/officeDocument/2006/relationships/hyperlink" Target="https://github.com/usnistgov/NISTPFAS/tree/main/methodreportingtool" TargetMode="External"/><Relationship Id="rId92" Type="http://schemas.openxmlformats.org/officeDocument/2006/relationships/hyperlink" Target="https://www.serdp-estcp.org/projects/details/a0bb4198-02cd-44b9-9e73-9ef916e7f7e0/er20-1056-project-overview" TargetMode="External"/><Relationship Id="rId162" Type="http://schemas.openxmlformats.org/officeDocument/2006/relationships/hyperlink" Target="https://CRAN.R-project.org/package=forcats" TargetMode="External"/><Relationship Id="rId2" Type="http://schemas.openxmlformats.org/officeDocument/2006/relationships/numbering" Target="numbering.xml"/><Relationship Id="rId29" Type="http://schemas.openxmlformats.org/officeDocument/2006/relationships/hyperlink" Target="https://orcid.org/0000-0001-7379-265X" TargetMode="External"/><Relationship Id="rId24" Type="http://schemas.openxmlformats.org/officeDocument/2006/relationships/hyperlink" Target="https://www.nist.gov/people/jessica-l-reiner" TargetMode="External"/><Relationship Id="rId40" Type="http://schemas.openxmlformats.org/officeDocument/2006/relationships/hyperlink" Target="https://cran.r-project.org/" TargetMode="External"/><Relationship Id="rId45" Type="http://schemas.openxmlformats.org/officeDocument/2006/relationships/hyperlink" Target="https://git-scm.com/book/en/v2/Getting-Started-Installing-Git" TargetMode="External"/><Relationship Id="rId66" Type="http://schemas.openxmlformats.org/officeDocument/2006/relationships/hyperlink" Target="https://rstudio.github.io/reticulate" TargetMode="External"/><Relationship Id="rId87" Type="http://schemas.openxmlformats.org/officeDocument/2006/relationships/image" Target="media/image26.png"/><Relationship Id="rId110" Type="http://schemas.openxmlformats.org/officeDocument/2006/relationships/image" Target="media/image39.png"/><Relationship Id="rId115" Type="http://schemas.openxmlformats.org/officeDocument/2006/relationships/hyperlink" Target="https://serdp-estcp.org/" TargetMode="External"/><Relationship Id="rId131" Type="http://schemas.openxmlformats.org/officeDocument/2006/relationships/image" Target="media/image51.png"/><Relationship Id="rId136" Type="http://schemas.openxmlformats.org/officeDocument/2006/relationships/hyperlink" Target="https://CRAN.R-project.org/package=rmarkdown" TargetMode="External"/><Relationship Id="rId157" Type="http://schemas.openxmlformats.org/officeDocument/2006/relationships/hyperlink" Target="https://CRAN.R-project.org/package=lubridate" TargetMode="External"/><Relationship Id="rId178" Type="http://schemas.openxmlformats.org/officeDocument/2006/relationships/fontTable" Target="fontTable.xml"/><Relationship Id="rId61" Type="http://schemas.openxmlformats.org/officeDocument/2006/relationships/hyperlink" Target="http://127.0.0.1:8080" TargetMode="External"/><Relationship Id="rId82" Type="http://schemas.openxmlformats.org/officeDocument/2006/relationships/image" Target="media/image21.png"/><Relationship Id="rId152" Type="http://schemas.openxmlformats.org/officeDocument/2006/relationships/hyperlink" Target="https://doi.org/10.18434/MDS2-2387" TargetMode="External"/><Relationship Id="rId173" Type="http://schemas.openxmlformats.org/officeDocument/2006/relationships/hyperlink" Target="https://bookdown.org/yihui/bookdown"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www.nist.gov/people/john-kucklick" TargetMode="External"/><Relationship Id="rId35" Type="http://schemas.openxmlformats.org/officeDocument/2006/relationships/hyperlink" Target="https://www.nist.gov/people/vincent-k-shen" TargetMode="External"/><Relationship Id="rId56" Type="http://schemas.openxmlformats.org/officeDocument/2006/relationships/image" Target="media/image4.png"/><Relationship Id="rId77" Type="http://schemas.openxmlformats.org/officeDocument/2006/relationships/image" Target="media/image16.png"/><Relationship Id="rId100" Type="http://schemas.openxmlformats.org/officeDocument/2006/relationships/image" Target="media/image34.png"/><Relationship Id="rId105" Type="http://schemas.openxmlformats.org/officeDocument/2006/relationships/hyperlink" Target="https://proteowizard.sourceforge.io/" TargetMode="External"/><Relationship Id="rId126" Type="http://schemas.openxmlformats.org/officeDocument/2006/relationships/image" Target="media/image46.png"/><Relationship Id="rId147" Type="http://schemas.openxmlformats.org/officeDocument/2006/relationships/hyperlink" Target="https://CRAN.R-project.org/package=tibble" TargetMode="External"/><Relationship Id="rId168" Type="http://schemas.openxmlformats.org/officeDocument/2006/relationships/hyperlink" Target="https://CRAN.R-project.org/package=tidyr" TargetMode="External"/><Relationship Id="rId8" Type="http://schemas.openxmlformats.org/officeDocument/2006/relationships/image" Target="media/image1.png"/><Relationship Id="rId51" Type="http://schemas.openxmlformats.org/officeDocument/2006/relationships/hyperlink" Target="https://daroczig.github.io/logger/articles/Intro.html" TargetMode="External"/><Relationship Id="rId72" Type="http://schemas.openxmlformats.org/officeDocument/2006/relationships/hyperlink" Target="https://proteowizard.sourceforge.io/" TargetMode="External"/><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image" Target="media/image41.png"/><Relationship Id="rId142" Type="http://schemas.openxmlformats.org/officeDocument/2006/relationships/hyperlink" Target="https://CRAN.R-project.org/package=stringi" TargetMode="External"/><Relationship Id="rId163" Type="http://schemas.openxmlformats.org/officeDocument/2006/relationships/hyperlink" Target="https://CRAN.R-project.org/package=tidyverse" TargetMode="External"/><Relationship Id="rId3" Type="http://schemas.openxmlformats.org/officeDocument/2006/relationships/styles" Target="styles.xml"/><Relationship Id="rId25" Type="http://schemas.openxmlformats.org/officeDocument/2006/relationships/hyperlink" Target="https://orcid.org/0000-0002-1419-6062" TargetMode="External"/><Relationship Id="rId46" Type="http://schemas.openxmlformats.org/officeDocument/2006/relationships/hyperlink" Target="https://www.rdkit.org/docs/index.html" TargetMode="External"/><Relationship Id="rId67" Type="http://schemas.openxmlformats.org/officeDocument/2006/relationships/image" Target="media/image10.png"/><Relationship Id="rId116" Type="http://schemas.openxmlformats.org/officeDocument/2006/relationships/hyperlink" Target="https://www.serdp-estcp.org/projects/details/a0bb4198-02cd-44b9-9e73-9ef916e7f7e0/er20-1056-project-overview" TargetMode="External"/><Relationship Id="rId137" Type="http://schemas.openxmlformats.org/officeDocument/2006/relationships/hyperlink" Target="https://CRAN.R-project.org/package=magrittr" TargetMode="External"/><Relationship Id="rId158" Type="http://schemas.openxmlformats.org/officeDocument/2006/relationships/hyperlink" Target="http://www.omegahat.net/RSXML" TargetMode="External"/><Relationship Id="rId20" Type="http://schemas.openxmlformats.org/officeDocument/2006/relationships/image" Target="media/image3.png"/><Relationship Id="rId41" Type="http://schemas.openxmlformats.org/officeDocument/2006/relationships/hyperlink" Target="https://www.rstudio.com/products/rstudio/download/" TargetMode="External"/><Relationship Id="rId62" Type="http://schemas.openxmlformats.org/officeDocument/2006/relationships/hyperlink" Target="https://swagger.io"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0.png"/><Relationship Id="rId132" Type="http://schemas.openxmlformats.org/officeDocument/2006/relationships/image" Target="media/image52.png"/><Relationship Id="rId153" Type="http://schemas.openxmlformats.org/officeDocument/2006/relationships/hyperlink" Target="https://www.R-project.org/" TargetMode="External"/><Relationship Id="rId174" Type="http://schemas.openxmlformats.org/officeDocument/2006/relationships/hyperlink" Target="https://CRAN.R-project.org/package=bookdown" TargetMode="External"/><Relationship Id="rId179" Type="http://schemas.openxmlformats.org/officeDocument/2006/relationships/glossaryDocument" Target="glossary/document.xm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www.nist.gov/mml/csd/chemical-informatics-group" TargetMode="External"/><Relationship Id="rId57" Type="http://schemas.openxmlformats.org/officeDocument/2006/relationships/image" Target="media/image5.png"/><Relationship Id="rId106" Type="http://schemas.openxmlformats.org/officeDocument/2006/relationships/hyperlink" Target="https://github.com/usnistgov/NISTPFAS/tree/main/methodreportingtool" TargetMode="External"/><Relationship Id="rId127" Type="http://schemas.openxmlformats.org/officeDocument/2006/relationships/image" Target="media/image47.png"/></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BF07898ED94447B5F0307D07AF2D57"/>
        <w:category>
          <w:name w:val="General"/>
          <w:gallery w:val="placeholder"/>
        </w:category>
        <w:types>
          <w:type w:val="bbPlcHdr"/>
        </w:types>
        <w:behaviors>
          <w:behavior w:val="content"/>
        </w:behaviors>
        <w:guid w:val="{860B99F8-ED24-40EA-8B01-BF4D2AF9C0DA}"/>
      </w:docPartPr>
      <w:docPartBody>
        <w:p w:rsidR="003B79FF" w:rsidRDefault="004821CE" w:rsidP="004821CE">
          <w:pPr>
            <w:pStyle w:val="D0BF07898ED94447B5F0307D07AF2D57"/>
          </w:pPr>
          <w:r w:rsidRPr="00312D65">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CE"/>
    <w:rsid w:val="002119AC"/>
    <w:rsid w:val="00343AAB"/>
    <w:rsid w:val="003B79FF"/>
    <w:rsid w:val="004320CE"/>
    <w:rsid w:val="004821CE"/>
    <w:rsid w:val="007305A6"/>
    <w:rsid w:val="00885144"/>
    <w:rsid w:val="008B7AF6"/>
    <w:rsid w:val="00EA7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4821CE"/>
    <w:rPr>
      <w:color w:val="808080"/>
    </w:rPr>
  </w:style>
  <w:style w:type="paragraph" w:customStyle="1" w:styleId="D0BF07898ED94447B5F0307D07AF2D57">
    <w:name w:val="D0BF07898ED94447B5F0307D07AF2D57"/>
    <w:rsid w:val="004821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101</Pages>
  <Words>27759</Words>
  <Characters>158228</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13</cp:revision>
  <cp:lastPrinted>2022-11-02T19:28:00Z</cp:lastPrinted>
  <dcterms:created xsi:type="dcterms:W3CDTF">2022-11-02T12:18:00Z</dcterms:created>
  <dcterms:modified xsi:type="dcterms:W3CDTF">2023-01-13T18:02:00Z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